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240" w:lineRule="auto"/>
        <w:jc w:val="center"/>
        <w:rPr>
          <w:rFonts w:hint="eastAsia" w:ascii="黑体" w:hAnsi="黑体" w:eastAsia="黑体" w:cs="黑体"/>
          <w:lang w:val="en-US" w:eastAsia="zh-CN"/>
        </w:rPr>
      </w:pPr>
      <w:r>
        <w:rPr>
          <w:rFonts w:hint="eastAsia" w:ascii="黑体" w:hAnsi="黑体" w:eastAsia="黑体" w:cs="黑体"/>
          <w:lang w:eastAsia="zh-CN"/>
        </w:rPr>
        <w:t>景德镇市住房公积金管理中心2022</w:t>
      </w:r>
      <w:r>
        <w:rPr>
          <w:rFonts w:hint="eastAsia" w:ascii="黑体" w:hAnsi="黑体" w:eastAsia="黑体" w:cs="黑体"/>
        </w:rPr>
        <w:t>年</w:t>
      </w:r>
      <w:r>
        <w:rPr>
          <w:rFonts w:hint="eastAsia" w:ascii="黑体" w:hAnsi="黑体" w:eastAsia="黑体" w:cs="黑体"/>
          <w:lang w:eastAsia="zh-CN"/>
        </w:rPr>
        <w:t>单位</w:t>
      </w:r>
      <w:r>
        <w:rPr>
          <w:rFonts w:hint="eastAsia" w:ascii="黑体" w:hAnsi="黑体" w:eastAsia="黑体" w:cs="黑体"/>
        </w:rPr>
        <w:t>预算</w:t>
      </w:r>
      <w:r>
        <w:rPr>
          <w:rFonts w:hint="eastAsia" w:ascii="黑体" w:hAnsi="黑体" w:eastAsia="黑体" w:cs="黑体"/>
          <w:lang w:val="en-US" w:eastAsia="zh-CN"/>
        </w:rPr>
        <w:t>公开</w:t>
      </w:r>
    </w:p>
    <w:p>
      <w:pPr>
        <w:spacing w:before="240"/>
        <w:jc w:val="center"/>
        <w:rPr>
          <w:rFonts w:ascii="仿宋_GB2312" w:hAnsi="仿宋" w:eastAsia="仿宋_GB2312" w:cs="Times New Roman"/>
          <w:b/>
          <w:bCs/>
          <w:sz w:val="32"/>
          <w:szCs w:val="32"/>
        </w:rPr>
      </w:pPr>
      <w:r>
        <w:rPr>
          <w:rFonts w:hint="eastAsia" w:ascii="仿宋_GB2312" w:hAnsi="仿宋" w:eastAsia="仿宋_GB2312" w:cs="仿宋_GB2312"/>
          <w:b/>
          <w:bCs/>
          <w:sz w:val="32"/>
          <w:szCs w:val="32"/>
        </w:rPr>
        <w:t>目</w:t>
      </w:r>
      <w:r>
        <w:rPr>
          <w:rFonts w:ascii="仿宋_GB2312" w:hAnsi="仿宋" w:eastAsia="仿宋_GB2312" w:cs="仿宋_GB2312"/>
          <w:b/>
          <w:bCs/>
          <w:sz w:val="32"/>
          <w:szCs w:val="32"/>
        </w:rPr>
        <w:t xml:space="preserve">   </w:t>
      </w:r>
      <w:r>
        <w:rPr>
          <w:rFonts w:hint="eastAsia" w:ascii="仿宋_GB2312" w:hAnsi="仿宋" w:eastAsia="仿宋_GB2312" w:cs="仿宋_GB2312"/>
          <w:b/>
          <w:bCs/>
          <w:sz w:val="32"/>
          <w:szCs w:val="32"/>
        </w:rPr>
        <w:t>录</w:t>
      </w:r>
    </w:p>
    <w:p>
      <w:pPr>
        <w:ind w:firstLine="640" w:firstLineChars="200"/>
        <w:rPr>
          <w:rFonts w:ascii="黑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lang w:eastAsia="zh-CN"/>
        </w:rPr>
        <w:t>景德镇市住房公积金管理中心</w:t>
      </w:r>
      <w:r>
        <w:rPr>
          <w:rFonts w:hint="eastAsia" w:ascii="黑体" w:hAnsi="宋体" w:eastAsia="黑体" w:cs="黑体"/>
          <w:sz w:val="32"/>
          <w:szCs w:val="32"/>
        </w:rPr>
        <w:t>概况</w:t>
      </w:r>
    </w:p>
    <w:p>
      <w:pPr>
        <w:pStyle w:val="14"/>
        <w:spacing w:line="600" w:lineRule="atLeast"/>
        <w:ind w:firstLine="1120" w:firstLineChars="350"/>
        <w:jc w:val="left"/>
        <w:rPr>
          <w:rFonts w:ascii="Adobe 仿宋 Std R" w:hAnsi="Adobe 仿宋 Std R" w:eastAsia="Adobe 仿宋 Std R" w:cs="Times New Roman"/>
          <w:kern w:val="2"/>
          <w:sz w:val="32"/>
          <w:szCs w:val="30"/>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Adobe 仿宋 Std R" w:hAnsi="Adobe 仿宋 Std R" w:eastAsia="Adobe 仿宋 Std R" w:cs="Times New Roman"/>
          <w:kern w:val="2"/>
          <w:sz w:val="32"/>
          <w:szCs w:val="30"/>
        </w:rPr>
        <w:t xml:space="preserve"> </w:t>
      </w:r>
      <w:r>
        <w:rPr>
          <w:rFonts w:ascii="Adobe 仿宋 Std R" w:hAnsi="Adobe 仿宋 Std R" w:eastAsia="Adobe 仿宋 Std R" w:cs="Times New Roman"/>
          <w:kern w:val="2"/>
          <w:sz w:val="32"/>
          <w:szCs w:val="30"/>
        </w:rPr>
        <w:t>一、</w:t>
      </w:r>
      <w:r>
        <w:rPr>
          <w:rFonts w:hint="eastAsia" w:ascii="Adobe 仿宋 Std R" w:hAnsi="Adobe 仿宋 Std R" w:eastAsia="Adobe 仿宋 Std R" w:cs="Times New Roman"/>
          <w:kern w:val="2"/>
          <w:sz w:val="32"/>
          <w:szCs w:val="30"/>
          <w:lang w:eastAsia="zh-CN"/>
        </w:rPr>
        <w:t>单位</w:t>
      </w:r>
      <w:r>
        <w:rPr>
          <w:rFonts w:ascii="Adobe 仿宋 Std R" w:hAnsi="Adobe 仿宋 Std R" w:eastAsia="Adobe 仿宋 Std R" w:cs="Times New Roman"/>
          <w:kern w:val="2"/>
          <w:sz w:val="32"/>
          <w:szCs w:val="30"/>
        </w:rPr>
        <w:t>主要职责</w:t>
      </w:r>
    </w:p>
    <w:p>
      <w:pPr>
        <w:pStyle w:val="14"/>
        <w:spacing w:line="600" w:lineRule="atLeast"/>
        <w:ind w:firstLine="1920" w:firstLineChars="600"/>
        <w:jc w:val="left"/>
        <w:rPr>
          <w:rFonts w:ascii="Adobe 仿宋 Std R" w:hAnsi="Adobe 仿宋 Std R" w:eastAsia="Adobe 仿宋 Std R" w:cs="Times New Roman"/>
          <w:kern w:val="2"/>
          <w:sz w:val="32"/>
          <w:szCs w:val="30"/>
        </w:rPr>
      </w:pPr>
      <w:r>
        <w:rPr>
          <w:rFonts w:ascii="Adobe 仿宋 Std R" w:hAnsi="Adobe 仿宋 Std R" w:eastAsia="Adobe 仿宋 Std R" w:cs="Times New Roman"/>
          <w:kern w:val="2"/>
          <w:sz w:val="32"/>
          <w:szCs w:val="30"/>
        </w:rPr>
        <w:t>二、</w:t>
      </w:r>
      <w:r>
        <w:rPr>
          <w:rFonts w:hint="eastAsia" w:ascii="Adobe 仿宋 Std R" w:hAnsi="Adobe 仿宋 Std R" w:eastAsia="Adobe 仿宋 Std R" w:cs="Times New Roman"/>
          <w:kern w:val="2"/>
          <w:sz w:val="32"/>
          <w:szCs w:val="30"/>
        </w:rPr>
        <w:t>机构设置及人员情况</w:t>
      </w:r>
    </w:p>
    <w:p>
      <w:pPr>
        <w:ind w:firstLine="640" w:firstLineChars="200"/>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lang w:eastAsia="zh-CN"/>
        </w:rPr>
        <w:t>景德镇市住房公积金管理中心2022</w:t>
      </w:r>
      <w:r>
        <w:rPr>
          <w:rFonts w:hint="eastAsia" w:ascii="黑体" w:hAnsi="宋体" w:eastAsia="黑体" w:cs="黑体"/>
          <w:sz w:val="32"/>
          <w:szCs w:val="32"/>
        </w:rPr>
        <w:t>年</w:t>
      </w:r>
      <w:r>
        <w:rPr>
          <w:rFonts w:hint="eastAsia" w:ascii="黑体" w:hAnsi="宋体" w:eastAsia="黑体" w:cs="黑体"/>
          <w:sz w:val="32"/>
          <w:szCs w:val="32"/>
          <w:lang w:eastAsia="zh-CN"/>
        </w:rPr>
        <w:t>单位</w:t>
      </w:r>
      <w:r>
        <w:rPr>
          <w:rFonts w:hint="eastAsia" w:ascii="黑体" w:hAnsi="宋体" w:eastAsia="黑体" w:cs="黑体"/>
          <w:sz w:val="32"/>
          <w:szCs w:val="32"/>
        </w:rPr>
        <w:t>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default" w:ascii="仿宋_GB2312" w:hAnsi="微软雅黑" w:eastAsia="仿宋_GB2312" w:cs="仿宋_GB2312"/>
          <w:i w:val="0"/>
          <w:caps w:val="0"/>
          <w:color w:val="000000"/>
          <w:spacing w:val="0"/>
          <w:kern w:val="0"/>
          <w:sz w:val="32"/>
          <w:szCs w:val="32"/>
          <w:shd w:val="clear" w:fill="FFFFFF"/>
          <w:lang w:val="en-US" w:eastAsia="zh-CN" w:bidi="ar"/>
        </w:rPr>
        <w:t>一、</w:t>
      </w:r>
      <w:r>
        <w:rPr>
          <w:rFonts w:hint="eastAsia" w:ascii="仿宋_GB2312" w:hAnsi="微软雅黑" w:eastAsia="仿宋_GB2312" w:cs="仿宋_GB2312"/>
          <w:i w:val="0"/>
          <w:caps w:val="0"/>
          <w:color w:val="000000"/>
          <w:spacing w:val="0"/>
          <w:kern w:val="0"/>
          <w:sz w:val="32"/>
          <w:szCs w:val="32"/>
          <w:shd w:val="clear" w:fill="FFFFFF"/>
          <w:lang w:val="en-US" w:eastAsia="zh-CN" w:bidi="ar"/>
        </w:rPr>
        <w:t>2022</w:t>
      </w:r>
      <w:r>
        <w:rPr>
          <w:rFonts w:hint="default" w:ascii="仿宋_GB2312" w:hAnsi="微软雅黑" w:eastAsia="仿宋_GB2312" w:cs="仿宋_GB2312"/>
          <w:i w:val="0"/>
          <w:caps w:val="0"/>
          <w:color w:val="000000"/>
          <w:spacing w:val="0"/>
          <w:kern w:val="0"/>
          <w:sz w:val="32"/>
          <w:szCs w:val="32"/>
          <w:shd w:val="clear" w:fill="FFFFFF"/>
          <w:lang w:val="en-US" w:eastAsia="zh-CN" w:bidi="ar"/>
        </w:rPr>
        <w:t>年</w:t>
      </w:r>
      <w:r>
        <w:rPr>
          <w:rFonts w:hint="eastAsia" w:ascii="仿宋_GB2312" w:hAnsi="微软雅黑" w:eastAsia="仿宋_GB2312" w:cs="仿宋_GB2312"/>
          <w:i w:val="0"/>
          <w:caps w:val="0"/>
          <w:color w:val="000000"/>
          <w:spacing w:val="0"/>
          <w:kern w:val="0"/>
          <w:sz w:val="32"/>
          <w:szCs w:val="32"/>
          <w:shd w:val="clear" w:fill="FFFFFF"/>
          <w:lang w:val="en-US" w:eastAsia="zh-CN" w:bidi="ar"/>
        </w:rPr>
        <w:t>单位</w:t>
      </w:r>
      <w:r>
        <w:rPr>
          <w:rFonts w:hint="default" w:ascii="仿宋_GB2312" w:hAnsi="微软雅黑" w:eastAsia="仿宋_GB2312" w:cs="仿宋_GB2312"/>
          <w:i w:val="0"/>
          <w:caps w:val="0"/>
          <w:color w:val="000000"/>
          <w:spacing w:val="0"/>
          <w:kern w:val="0"/>
          <w:sz w:val="32"/>
          <w:szCs w:val="32"/>
          <w:shd w:val="clear" w:fill="FFFFFF"/>
          <w:lang w:val="en-US" w:eastAsia="zh-CN" w:bidi="ar"/>
        </w:rPr>
        <w:t>预算收支情况说明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1280" w:firstLineChars="400"/>
        <w:jc w:val="left"/>
        <w:rPr>
          <w:rFonts w:ascii="仿宋_GB2312" w:eastAsia="仿宋_GB2312" w:cs="Times New Roman"/>
          <w:sz w:val="32"/>
          <w:szCs w:val="32"/>
        </w:rPr>
      </w:pPr>
      <w:r>
        <w:rPr>
          <w:rFonts w:hint="default" w:ascii="仿宋_GB2312" w:hAnsi="微软雅黑" w:eastAsia="仿宋_GB2312" w:cs="仿宋_GB2312"/>
          <w:i w:val="0"/>
          <w:caps w:val="0"/>
          <w:color w:val="000000"/>
          <w:spacing w:val="0"/>
          <w:kern w:val="0"/>
          <w:sz w:val="32"/>
          <w:szCs w:val="32"/>
          <w:shd w:val="clear" w:fill="FFFFFF"/>
          <w:lang w:val="en-US" w:eastAsia="zh-CN" w:bidi="ar"/>
        </w:rPr>
        <w:t>二、</w:t>
      </w:r>
      <w:r>
        <w:rPr>
          <w:rFonts w:hint="eastAsia" w:ascii="仿宋_GB2312" w:hAnsi="微软雅黑" w:eastAsia="仿宋_GB2312" w:cs="仿宋_GB2312"/>
          <w:i w:val="0"/>
          <w:caps w:val="0"/>
          <w:color w:val="000000"/>
          <w:spacing w:val="0"/>
          <w:kern w:val="0"/>
          <w:sz w:val="32"/>
          <w:szCs w:val="32"/>
          <w:shd w:val="clear" w:fill="FFFFFF"/>
          <w:lang w:val="en-US" w:eastAsia="zh-CN" w:bidi="ar"/>
        </w:rPr>
        <w:t>2022</w:t>
      </w:r>
      <w:r>
        <w:rPr>
          <w:rFonts w:hint="default" w:ascii="仿宋_GB2312" w:hAnsi="微软雅黑" w:eastAsia="仿宋_GB2312" w:cs="仿宋_GB2312"/>
          <w:i w:val="0"/>
          <w:caps w:val="0"/>
          <w:color w:val="000000"/>
          <w:spacing w:val="0"/>
          <w:kern w:val="0"/>
          <w:sz w:val="32"/>
          <w:szCs w:val="32"/>
          <w:shd w:val="clear" w:fill="FFFFFF"/>
          <w:lang w:val="en-US" w:eastAsia="zh-CN" w:bidi="ar"/>
        </w:rPr>
        <w:t>年</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三公</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经费</w:t>
      </w:r>
      <w:r>
        <w:rPr>
          <w:rFonts w:hint="eastAsia" w:ascii="仿宋_GB2312" w:hAnsi="微软雅黑" w:eastAsia="仿宋_GB2312" w:cs="仿宋_GB2312"/>
          <w:i w:val="0"/>
          <w:caps w:val="0"/>
          <w:color w:val="000000"/>
          <w:spacing w:val="0"/>
          <w:kern w:val="0"/>
          <w:sz w:val="32"/>
          <w:szCs w:val="32"/>
          <w:shd w:val="clear" w:fill="FFFFFF"/>
          <w:lang w:val="en-US" w:eastAsia="zh-CN" w:bidi="ar"/>
        </w:rPr>
        <w:t>预算情况</w:t>
      </w:r>
      <w:r>
        <w:rPr>
          <w:rFonts w:hint="default" w:ascii="仿宋_GB2312" w:hAnsi="微软雅黑" w:eastAsia="仿宋_GB2312" w:cs="仿宋_GB2312"/>
          <w:i w:val="0"/>
          <w:caps w:val="0"/>
          <w:color w:val="000000"/>
          <w:spacing w:val="0"/>
          <w:kern w:val="0"/>
          <w:sz w:val="32"/>
          <w:szCs w:val="32"/>
          <w:shd w:val="clear" w:fill="FFFFFF"/>
          <w:lang w:val="en-US" w:eastAsia="zh-CN" w:bidi="ar"/>
        </w:rPr>
        <w:t>说明</w:t>
      </w:r>
    </w:p>
    <w:p>
      <w:pPr>
        <w:ind w:firstLine="640" w:firstLineChars="200"/>
        <w:rPr>
          <w:rFonts w:ascii="黑体" w:hAnsi="宋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lang w:eastAsia="zh-CN"/>
        </w:rPr>
        <w:t>景德镇市住房公积金管理中心2022</w:t>
      </w:r>
      <w:r>
        <w:rPr>
          <w:rFonts w:hint="eastAsia" w:ascii="黑体" w:hAnsi="宋体" w:eastAsia="黑体" w:cs="黑体"/>
          <w:sz w:val="32"/>
          <w:szCs w:val="32"/>
        </w:rPr>
        <w:t>年</w:t>
      </w:r>
      <w:r>
        <w:rPr>
          <w:rFonts w:hint="eastAsia" w:ascii="黑体" w:hAnsi="宋体" w:eastAsia="黑体" w:cs="黑体"/>
          <w:sz w:val="32"/>
          <w:szCs w:val="32"/>
          <w:lang w:eastAsia="zh-CN"/>
        </w:rPr>
        <w:t>单位</w:t>
      </w:r>
      <w:r>
        <w:rPr>
          <w:rFonts w:hint="eastAsia" w:ascii="黑体" w:hAnsi="宋体" w:eastAsia="黑体" w:cs="黑体"/>
          <w:sz w:val="32"/>
          <w:szCs w:val="32"/>
        </w:rPr>
        <w:t>预算表</w:t>
      </w:r>
    </w:p>
    <w:p>
      <w:pPr>
        <w:pStyle w:val="14"/>
        <w:spacing w:line="600" w:lineRule="atLeast"/>
        <w:ind w:firstLine="1280"/>
        <w:jc w:val="left"/>
        <w:rPr>
          <w:rFonts w:ascii="Adobe 仿宋 Std R" w:hAnsi="Adobe 仿宋 Std R" w:eastAsia="Adobe 仿宋 Std R" w:cs="Times New Roman"/>
          <w:kern w:val="2"/>
          <w:sz w:val="32"/>
          <w:szCs w:val="30"/>
        </w:rPr>
      </w:pPr>
      <w:r>
        <w:rPr>
          <w:rFonts w:ascii="Adobe 仿宋 Std R" w:hAnsi="Adobe 仿宋 Std R" w:eastAsia="Adobe 仿宋 Std R" w:cs="Times New Roman"/>
          <w:kern w:val="2"/>
          <w:sz w:val="32"/>
          <w:szCs w:val="30"/>
        </w:rPr>
        <w:t>一、《收支预算总表》</w:t>
      </w:r>
    </w:p>
    <w:p>
      <w:pPr>
        <w:pStyle w:val="14"/>
        <w:spacing w:line="600" w:lineRule="atLeast"/>
        <w:ind w:firstLine="1280"/>
        <w:jc w:val="left"/>
        <w:rPr>
          <w:rFonts w:ascii="Adobe 仿宋 Std R" w:hAnsi="Adobe 仿宋 Std R" w:eastAsia="Adobe 仿宋 Std R" w:cs="Times New Roman"/>
          <w:kern w:val="2"/>
          <w:sz w:val="32"/>
          <w:szCs w:val="30"/>
        </w:rPr>
      </w:pPr>
      <w:r>
        <w:rPr>
          <w:rFonts w:ascii="Adobe 仿宋 Std R" w:hAnsi="Adobe 仿宋 Std R" w:eastAsia="Adobe 仿宋 Std R" w:cs="Times New Roman"/>
          <w:kern w:val="2"/>
          <w:sz w:val="32"/>
          <w:szCs w:val="30"/>
        </w:rPr>
        <w:t>二、《</w:t>
      </w:r>
      <w:r>
        <w:rPr>
          <w:rFonts w:hint="eastAsia" w:ascii="Adobe 仿宋 Std R" w:hAnsi="Adobe 仿宋 Std R" w:eastAsia="Adobe 仿宋 Std R" w:cs="Times New Roman"/>
          <w:kern w:val="2"/>
          <w:sz w:val="32"/>
          <w:szCs w:val="30"/>
          <w:lang w:eastAsia="zh-CN"/>
        </w:rPr>
        <w:t>单位</w:t>
      </w:r>
      <w:r>
        <w:rPr>
          <w:rFonts w:ascii="Adobe 仿宋 Std R" w:hAnsi="Adobe 仿宋 Std R" w:eastAsia="Adobe 仿宋 Std R" w:cs="Times New Roman"/>
          <w:kern w:val="2"/>
          <w:sz w:val="32"/>
          <w:szCs w:val="30"/>
        </w:rPr>
        <w:t>收入总表》</w:t>
      </w:r>
    </w:p>
    <w:p>
      <w:pPr>
        <w:pStyle w:val="14"/>
        <w:spacing w:line="600" w:lineRule="atLeast"/>
        <w:ind w:firstLine="1280"/>
        <w:jc w:val="left"/>
        <w:rPr>
          <w:rFonts w:ascii="Adobe 仿宋 Std R" w:hAnsi="Adobe 仿宋 Std R" w:eastAsia="Adobe 仿宋 Std R" w:cs="Times New Roman"/>
          <w:kern w:val="2"/>
          <w:sz w:val="32"/>
          <w:szCs w:val="30"/>
        </w:rPr>
      </w:pPr>
      <w:r>
        <w:rPr>
          <w:rFonts w:ascii="Adobe 仿宋 Std R" w:hAnsi="Adobe 仿宋 Std R" w:eastAsia="Adobe 仿宋 Std R" w:cs="Times New Roman"/>
          <w:kern w:val="2"/>
          <w:sz w:val="32"/>
          <w:szCs w:val="30"/>
        </w:rPr>
        <w:t>三、《</w:t>
      </w:r>
      <w:r>
        <w:rPr>
          <w:rFonts w:hint="eastAsia" w:ascii="Adobe 仿宋 Std R" w:hAnsi="Adobe 仿宋 Std R" w:eastAsia="Adobe 仿宋 Std R" w:cs="Times New Roman"/>
          <w:kern w:val="2"/>
          <w:sz w:val="32"/>
          <w:szCs w:val="30"/>
          <w:lang w:eastAsia="zh-CN"/>
        </w:rPr>
        <w:t>单位</w:t>
      </w:r>
      <w:r>
        <w:rPr>
          <w:rFonts w:ascii="Adobe 仿宋 Std R" w:hAnsi="Adobe 仿宋 Std R" w:eastAsia="Adobe 仿宋 Std R" w:cs="Times New Roman"/>
          <w:kern w:val="2"/>
          <w:sz w:val="32"/>
          <w:szCs w:val="30"/>
        </w:rPr>
        <w:t>支出总表》</w:t>
      </w:r>
    </w:p>
    <w:p>
      <w:pPr>
        <w:pStyle w:val="14"/>
        <w:spacing w:line="600" w:lineRule="atLeast"/>
        <w:ind w:firstLine="1280"/>
        <w:jc w:val="left"/>
        <w:rPr>
          <w:rFonts w:ascii="Adobe 仿宋 Std R" w:hAnsi="Adobe 仿宋 Std R" w:eastAsia="Adobe 仿宋 Std R" w:cs="Times New Roman"/>
          <w:kern w:val="2"/>
          <w:sz w:val="32"/>
          <w:szCs w:val="30"/>
        </w:rPr>
      </w:pPr>
      <w:r>
        <w:rPr>
          <w:rFonts w:ascii="Adobe 仿宋 Std R" w:hAnsi="Adobe 仿宋 Std R" w:eastAsia="Adobe 仿宋 Std R" w:cs="Times New Roman"/>
          <w:kern w:val="2"/>
          <w:sz w:val="32"/>
          <w:szCs w:val="30"/>
        </w:rPr>
        <w:t>四、《财政拨款收支总表》</w:t>
      </w:r>
    </w:p>
    <w:p>
      <w:pPr>
        <w:pStyle w:val="14"/>
        <w:spacing w:line="600" w:lineRule="atLeast"/>
        <w:ind w:firstLine="1280"/>
        <w:jc w:val="left"/>
        <w:rPr>
          <w:rFonts w:ascii="Adobe 仿宋 Std R" w:hAnsi="Adobe 仿宋 Std R" w:eastAsia="Adobe 仿宋 Std R" w:cs="Times New Roman"/>
          <w:kern w:val="2"/>
          <w:sz w:val="32"/>
          <w:szCs w:val="30"/>
        </w:rPr>
      </w:pPr>
      <w:r>
        <w:rPr>
          <w:rFonts w:ascii="Adobe 仿宋 Std R" w:hAnsi="Adobe 仿宋 Std R" w:eastAsia="Adobe 仿宋 Std R" w:cs="Times New Roman"/>
          <w:kern w:val="2"/>
          <w:sz w:val="32"/>
          <w:szCs w:val="30"/>
        </w:rPr>
        <w:t>五、《一般公共预算支出表》</w:t>
      </w:r>
    </w:p>
    <w:p>
      <w:pPr>
        <w:pStyle w:val="14"/>
        <w:spacing w:line="600" w:lineRule="atLeast"/>
        <w:ind w:firstLine="1280"/>
        <w:jc w:val="left"/>
        <w:rPr>
          <w:rFonts w:ascii="Adobe 仿宋 Std R" w:hAnsi="Adobe 仿宋 Std R" w:eastAsia="Adobe 仿宋 Std R" w:cs="Times New Roman"/>
          <w:kern w:val="2"/>
          <w:sz w:val="32"/>
          <w:szCs w:val="30"/>
        </w:rPr>
      </w:pPr>
      <w:r>
        <w:rPr>
          <w:rFonts w:ascii="Adobe 仿宋 Std R" w:hAnsi="Adobe 仿宋 Std R" w:eastAsia="Adobe 仿宋 Std R" w:cs="Times New Roman"/>
          <w:kern w:val="2"/>
          <w:sz w:val="32"/>
          <w:szCs w:val="30"/>
        </w:rPr>
        <w:t>六、《一般公共预算基本支出表》</w:t>
      </w:r>
    </w:p>
    <w:p>
      <w:pPr>
        <w:pStyle w:val="14"/>
        <w:spacing w:line="600" w:lineRule="atLeast"/>
        <w:ind w:firstLine="1280"/>
        <w:jc w:val="left"/>
        <w:rPr>
          <w:rFonts w:ascii="Adobe 仿宋 Std R" w:hAnsi="Adobe 仿宋 Std R" w:eastAsia="Adobe 仿宋 Std R" w:cs="Times New Roman"/>
          <w:kern w:val="2"/>
          <w:sz w:val="32"/>
          <w:szCs w:val="30"/>
        </w:rPr>
      </w:pPr>
      <w:r>
        <w:rPr>
          <w:rFonts w:ascii="Adobe 仿宋 Std R" w:hAnsi="Adobe 仿宋 Std R" w:eastAsia="Adobe 仿宋 Std R" w:cs="Times New Roman"/>
          <w:kern w:val="2"/>
          <w:sz w:val="32"/>
          <w:szCs w:val="30"/>
        </w:rPr>
        <w:t>七、《一般公共预算“三公”经费支出表》</w:t>
      </w:r>
    </w:p>
    <w:p>
      <w:pPr>
        <w:pStyle w:val="14"/>
        <w:spacing w:line="600" w:lineRule="atLeast"/>
        <w:ind w:firstLine="1280"/>
        <w:jc w:val="left"/>
        <w:rPr>
          <w:rFonts w:ascii="Adobe 仿宋 Std R" w:hAnsi="Adobe 仿宋 Std R" w:eastAsia="Adobe 仿宋 Std R" w:cs="Times New Roman"/>
          <w:kern w:val="2"/>
          <w:sz w:val="32"/>
          <w:szCs w:val="30"/>
        </w:rPr>
      </w:pPr>
      <w:r>
        <w:rPr>
          <w:rFonts w:ascii="Adobe 仿宋 Std R" w:hAnsi="Adobe 仿宋 Std R" w:eastAsia="Adobe 仿宋 Std R" w:cs="Times New Roman"/>
          <w:kern w:val="2"/>
          <w:sz w:val="32"/>
          <w:szCs w:val="30"/>
        </w:rPr>
        <w:t>八、《政府性基金预算支出表》</w:t>
      </w:r>
    </w:p>
    <w:p>
      <w:pPr>
        <w:pStyle w:val="14"/>
        <w:tabs>
          <w:tab w:val="left" w:pos="6546"/>
        </w:tabs>
        <w:spacing w:line="600" w:lineRule="atLeast"/>
        <w:ind w:firstLine="1280"/>
        <w:jc w:val="left"/>
        <w:rPr>
          <w:rFonts w:ascii="Adobe 仿宋 Std R" w:hAnsi="Adobe 仿宋 Std R" w:eastAsia="Adobe 仿宋 Std R" w:cs="Times New Roman"/>
          <w:kern w:val="2"/>
          <w:sz w:val="32"/>
          <w:szCs w:val="30"/>
        </w:rPr>
      </w:pPr>
      <w:r>
        <w:rPr>
          <w:rFonts w:ascii="Adobe 仿宋 Std R" w:hAnsi="Adobe 仿宋 Std R" w:eastAsia="Adobe 仿宋 Std R" w:cs="Times New Roman"/>
          <w:kern w:val="2"/>
          <w:sz w:val="32"/>
          <w:szCs w:val="30"/>
        </w:rPr>
        <w:t>九、《</w:t>
      </w:r>
      <w:r>
        <w:rPr>
          <w:rFonts w:hint="eastAsia" w:ascii="Adobe 仿宋 Std R" w:hAnsi="Adobe 仿宋 Std R" w:eastAsia="Adobe 仿宋 Std R" w:cs="Times New Roman"/>
          <w:kern w:val="2"/>
          <w:sz w:val="32"/>
          <w:szCs w:val="30"/>
        </w:rPr>
        <w:t>国有资本经营</w:t>
      </w:r>
      <w:r>
        <w:rPr>
          <w:rFonts w:ascii="Adobe 仿宋 Std R" w:hAnsi="Adobe 仿宋 Std R" w:eastAsia="Adobe 仿宋 Std R" w:cs="Times New Roman"/>
          <w:kern w:val="2"/>
          <w:sz w:val="32"/>
          <w:szCs w:val="30"/>
        </w:rPr>
        <w:t>预算支出表》</w:t>
      </w:r>
      <w:r>
        <w:rPr>
          <w:rFonts w:hint="eastAsia" w:ascii="Adobe 仿宋 Std R" w:hAnsi="Adobe 仿宋 Std R" w:eastAsia="Adobe 仿宋 Std R" w:cs="Times New Roman"/>
          <w:kern w:val="2"/>
          <w:sz w:val="32"/>
          <w:szCs w:val="30"/>
        </w:rPr>
        <w:tab/>
      </w:r>
    </w:p>
    <w:p>
      <w:pPr>
        <w:pStyle w:val="14"/>
        <w:tabs>
          <w:tab w:val="left" w:pos="6546"/>
        </w:tabs>
        <w:spacing w:line="600" w:lineRule="atLeast"/>
        <w:ind w:firstLine="1280"/>
        <w:jc w:val="left"/>
        <w:rPr>
          <w:rFonts w:ascii="Adobe 仿宋 Std R" w:hAnsi="Adobe 仿宋 Std R" w:eastAsia="Adobe 仿宋 Std R" w:cs="Times New Roman"/>
          <w:kern w:val="2"/>
          <w:sz w:val="32"/>
          <w:szCs w:val="30"/>
        </w:rPr>
      </w:pPr>
      <w:r>
        <w:rPr>
          <w:rFonts w:hint="eastAsia" w:ascii="Adobe 仿宋 Std R" w:hAnsi="Adobe 仿宋 Std R" w:eastAsia="Adobe 仿宋 Std R" w:cs="Times New Roman"/>
          <w:kern w:val="2"/>
          <w:sz w:val="32"/>
          <w:szCs w:val="30"/>
        </w:rPr>
        <w:t>十、</w:t>
      </w:r>
      <w:r>
        <w:rPr>
          <w:rFonts w:ascii="Adobe 仿宋 Std R" w:hAnsi="Adobe 仿宋 Std R" w:eastAsia="Adobe 仿宋 Std R" w:cs="Times New Roman"/>
          <w:kern w:val="2"/>
          <w:sz w:val="32"/>
          <w:szCs w:val="30"/>
        </w:rPr>
        <w:t>《</w:t>
      </w:r>
      <w:r>
        <w:rPr>
          <w:rFonts w:hint="eastAsia" w:ascii="Adobe 仿宋 Std R" w:hAnsi="Adobe 仿宋 Std R" w:eastAsia="Adobe 仿宋 Std R" w:cs="Times New Roman"/>
          <w:kern w:val="2"/>
          <w:sz w:val="32"/>
          <w:szCs w:val="30"/>
          <w:lang w:eastAsia="zh-CN"/>
        </w:rPr>
        <w:t>单位</w:t>
      </w:r>
      <w:r>
        <w:rPr>
          <w:rFonts w:hint="eastAsia" w:ascii="Adobe 仿宋 Std R" w:hAnsi="Adobe 仿宋 Std R" w:eastAsia="Adobe 仿宋 Std R" w:cs="Times New Roman"/>
          <w:kern w:val="2"/>
          <w:sz w:val="32"/>
          <w:szCs w:val="30"/>
        </w:rPr>
        <w:t>整体支出绩效目标表</w:t>
      </w:r>
      <w:r>
        <w:rPr>
          <w:rFonts w:ascii="Adobe 仿宋 Std R" w:hAnsi="Adobe 仿宋 Std R" w:eastAsia="Adobe 仿宋 Std R" w:cs="Times New Roman"/>
          <w:kern w:val="2"/>
          <w:sz w:val="32"/>
          <w:szCs w:val="30"/>
        </w:rPr>
        <w:t>》</w:t>
      </w:r>
    </w:p>
    <w:p>
      <w:pPr>
        <w:rPr>
          <w:rFonts w:ascii="仿宋_GB2312" w:eastAsia="仿宋_GB2312" w:cs="Times New Roman"/>
          <w:b/>
          <w:bCs/>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rPr>
          <w:rFonts w:ascii="黑体" w:hAnsi="宋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lang w:eastAsia="zh-CN"/>
        </w:rPr>
        <w:t>景德镇市住房公积金管理中心</w:t>
      </w:r>
      <w:r>
        <w:rPr>
          <w:rFonts w:hint="eastAsia" w:ascii="黑体" w:hAnsi="宋体" w:eastAsia="黑体" w:cs="黑体"/>
          <w:sz w:val="32"/>
          <w:szCs w:val="32"/>
        </w:rPr>
        <w:t>概况</w:t>
      </w:r>
    </w:p>
    <w:p>
      <w:pPr>
        <w:ind w:firstLine="630" w:firstLineChars="196"/>
        <w:rPr>
          <w:rFonts w:ascii="仿宋_GB2312" w:eastAsia="仿宋_GB2312" w:cs="Times New Roman"/>
          <w:b/>
          <w:bCs/>
          <w:color w:val="000000" w:themeColor="text1"/>
          <w:sz w:val="32"/>
          <w:szCs w:val="32"/>
          <w14:textFill>
            <w14:solidFill>
              <w14:schemeClr w14:val="tx1"/>
            </w14:solidFill>
          </w14:textFill>
        </w:rPr>
      </w:pPr>
      <w:r>
        <w:rPr>
          <w:rFonts w:hint="eastAsia" w:ascii="仿宋_GB2312" w:hAnsi="宋体" w:eastAsia="仿宋_GB2312" w:cs="仿宋_GB2312"/>
          <w:b/>
          <w:bCs/>
          <w:color w:val="000000" w:themeColor="text1"/>
          <w:sz w:val="32"/>
          <w:szCs w:val="32"/>
          <w14:textFill>
            <w14:solidFill>
              <w14:schemeClr w14:val="tx1"/>
            </w14:solidFill>
          </w14:textFill>
        </w:rPr>
        <w:t>一、</w:t>
      </w:r>
      <w:r>
        <w:rPr>
          <w:rFonts w:hint="eastAsia" w:ascii="仿宋_GB2312" w:hAnsi="宋体" w:eastAsia="仿宋_GB2312" w:cs="仿宋_GB2312"/>
          <w:b/>
          <w:bCs/>
          <w:color w:val="000000" w:themeColor="text1"/>
          <w:sz w:val="32"/>
          <w:szCs w:val="32"/>
          <w:lang w:eastAsia="zh-CN"/>
          <w14:textFill>
            <w14:solidFill>
              <w14:schemeClr w14:val="tx1"/>
            </w14:solidFill>
          </w14:textFill>
        </w:rPr>
        <w:t>单位</w:t>
      </w:r>
      <w:r>
        <w:rPr>
          <w:rFonts w:hint="eastAsia" w:ascii="仿宋_GB2312" w:hAnsi="宋体" w:eastAsia="仿宋_GB2312" w:cs="仿宋_GB2312"/>
          <w:b/>
          <w:bCs/>
          <w:color w:val="000000" w:themeColor="text1"/>
          <w:sz w:val="32"/>
          <w:szCs w:val="32"/>
          <w14:textFill>
            <w14:solidFill>
              <w14:schemeClr w14:val="tx1"/>
            </w14:solidFill>
          </w14:textFill>
        </w:rPr>
        <w:t>主要职责</w:t>
      </w:r>
    </w:p>
    <w:p>
      <w:pPr>
        <w:ind w:firstLine="630" w:firstLineChars="196"/>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景德镇市住房公积金管理中心为市人民政府的直属事业单位，于2003年1月25日组建成立。管理中心主要职能是</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p>
    <w:p>
      <w:pPr>
        <w:ind w:firstLine="627" w:firstLineChars="196"/>
        <w:rPr>
          <w:rFonts w:hint="eastAsia" w:ascii="仿宋_GB2312" w:hAnsi="宋体" w:eastAsia="仿宋_GB2312" w:cs="仿宋_GB2312"/>
          <w:color w:val="000000"/>
          <w:sz w:val="32"/>
          <w:szCs w:val="32"/>
          <w:highlight w:val="white"/>
          <w:lang w:val="en-US" w:eastAsia="zh-CN"/>
        </w:rPr>
      </w:pPr>
      <w:r>
        <w:rPr>
          <w:rFonts w:hint="eastAsia" w:ascii="仿宋_GB2312" w:hAnsi="宋体" w:eastAsia="仿宋_GB2312" w:cs="仿宋_GB2312"/>
          <w:color w:val="000000"/>
          <w:sz w:val="32"/>
          <w:szCs w:val="32"/>
          <w:highlight w:val="white"/>
          <w:lang w:val="en-US" w:eastAsia="zh-CN"/>
        </w:rPr>
        <w:t>（一）在市人民政府的直接领导和住建、财政等监管部门的监督指导下，认真贯彻执行党的路线、方针、政策和国务院《住房公积金管理条例》及相关法律法规，按照统一决策、统一管理、统一制度、统一核算的原则负责全市住房公积金的管理运作；</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宋体" w:eastAsia="仿宋_GB2312" w:cs="仿宋_GB2312"/>
          <w:color w:val="000000"/>
          <w:sz w:val="32"/>
          <w:szCs w:val="32"/>
          <w:highlight w:val="white"/>
          <w:lang w:val="en-US" w:eastAsia="zh-CN"/>
        </w:rPr>
      </w:pPr>
      <w:r>
        <w:rPr>
          <w:rFonts w:hint="eastAsia" w:ascii="仿宋_GB2312" w:hAnsi="宋体" w:eastAsia="仿宋_GB2312" w:cs="仿宋_GB2312"/>
          <w:color w:val="000000"/>
          <w:sz w:val="32"/>
          <w:szCs w:val="32"/>
          <w:highlight w:val="white"/>
          <w:lang w:val="en-US" w:eastAsia="zh-CN"/>
        </w:rPr>
        <w:t>（二）负责编制全市住房公积金的归集、使用计划，并组织执行；</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仿宋_GB2312" w:hAnsi="宋体" w:eastAsia="仿宋_GB2312" w:cs="仿宋_GB2312"/>
          <w:color w:val="000000"/>
          <w:sz w:val="32"/>
          <w:szCs w:val="32"/>
          <w:highlight w:val="white"/>
          <w:lang w:val="en-US" w:eastAsia="zh-CN"/>
        </w:rPr>
      </w:pPr>
      <w:r>
        <w:rPr>
          <w:rFonts w:hint="eastAsia" w:ascii="仿宋_GB2312" w:hAnsi="宋体" w:eastAsia="仿宋_GB2312" w:cs="仿宋_GB2312"/>
          <w:color w:val="000000"/>
          <w:sz w:val="32"/>
          <w:szCs w:val="32"/>
          <w:highlight w:val="white"/>
          <w:lang w:val="en-US" w:eastAsia="zh-CN"/>
        </w:rPr>
        <w:t>（三）负责本市住房公积金的核算；</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仿宋_GB2312" w:hAnsi="宋体" w:eastAsia="仿宋_GB2312" w:cs="仿宋_GB2312"/>
          <w:color w:val="000000"/>
          <w:sz w:val="32"/>
          <w:szCs w:val="32"/>
          <w:highlight w:val="white"/>
          <w:lang w:val="en-US" w:eastAsia="zh-CN"/>
        </w:rPr>
      </w:pPr>
      <w:r>
        <w:rPr>
          <w:rFonts w:hint="eastAsia" w:ascii="仿宋_GB2312" w:hAnsi="宋体" w:eastAsia="仿宋_GB2312" w:cs="仿宋_GB2312"/>
          <w:color w:val="000000"/>
          <w:sz w:val="32"/>
          <w:szCs w:val="32"/>
          <w:highlight w:val="white"/>
          <w:lang w:val="en-US" w:eastAsia="zh-CN"/>
        </w:rPr>
        <w:t>（四）审批个人住房公积金的提取、使用；</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宋体" w:eastAsia="仿宋_GB2312" w:cs="仿宋_GB2312"/>
          <w:color w:val="000000"/>
          <w:sz w:val="32"/>
          <w:szCs w:val="32"/>
          <w:highlight w:val="white"/>
          <w:lang w:val="en-US" w:eastAsia="zh-CN"/>
        </w:rPr>
      </w:pPr>
      <w:r>
        <w:rPr>
          <w:rFonts w:hint="eastAsia" w:ascii="仿宋_GB2312" w:hAnsi="宋体" w:eastAsia="仿宋_GB2312" w:cs="仿宋_GB2312"/>
          <w:color w:val="000000"/>
          <w:sz w:val="32"/>
          <w:szCs w:val="32"/>
          <w:highlight w:val="white"/>
          <w:lang w:val="en-US" w:eastAsia="zh-CN"/>
        </w:rPr>
        <w:t>（五）负责住房公积金的保值和归还，开展住房公积金个人住房贷款；</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宋体" w:eastAsia="仿宋_GB2312" w:cs="仿宋_GB2312"/>
          <w:color w:val="000000"/>
          <w:sz w:val="32"/>
          <w:szCs w:val="32"/>
          <w:highlight w:val="white"/>
          <w:lang w:val="en-US" w:eastAsia="zh-CN"/>
        </w:rPr>
      </w:pPr>
      <w:r>
        <w:rPr>
          <w:rFonts w:hint="eastAsia" w:ascii="仿宋_GB2312" w:hAnsi="宋体" w:eastAsia="仿宋_GB2312" w:cs="仿宋_GB2312"/>
          <w:color w:val="000000"/>
          <w:sz w:val="32"/>
          <w:szCs w:val="32"/>
          <w:highlight w:val="white"/>
          <w:lang w:val="en-US" w:eastAsia="zh-CN"/>
        </w:rPr>
        <w:t>（六）编制本市住房公积金归集、使用计划执行情况的报告；</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宋体" w:eastAsia="仿宋_GB2312" w:cs="仿宋_GB2312"/>
          <w:color w:val="000000"/>
          <w:sz w:val="32"/>
          <w:szCs w:val="32"/>
          <w:highlight w:val="white"/>
          <w:lang w:val="en-US" w:eastAsia="zh-CN"/>
        </w:rPr>
      </w:pPr>
      <w:r>
        <w:rPr>
          <w:rFonts w:hint="eastAsia" w:ascii="仿宋_GB2312" w:hAnsi="宋体" w:eastAsia="仿宋_GB2312" w:cs="仿宋_GB2312"/>
          <w:color w:val="000000"/>
          <w:sz w:val="32"/>
          <w:szCs w:val="32"/>
          <w:highlight w:val="white"/>
          <w:lang w:val="en-US" w:eastAsia="zh-CN"/>
        </w:rPr>
        <w:t>（七）考核受委托银行办理住房公积金金融业务；</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仿宋_GB2312" w:hAnsi="宋体" w:eastAsia="仿宋_GB2312" w:cs="仿宋_GB2312"/>
          <w:color w:val="000000"/>
          <w:sz w:val="32"/>
          <w:szCs w:val="32"/>
          <w:highlight w:val="white"/>
          <w:lang w:val="en-US" w:eastAsia="zh-CN"/>
        </w:rPr>
      </w:pPr>
      <w:r>
        <w:rPr>
          <w:rFonts w:hint="eastAsia" w:ascii="仿宋_GB2312" w:hAnsi="宋体" w:eastAsia="仿宋_GB2312" w:cs="仿宋_GB2312"/>
          <w:color w:val="000000"/>
          <w:sz w:val="32"/>
          <w:szCs w:val="32"/>
          <w:highlight w:val="white"/>
          <w:lang w:val="en-US" w:eastAsia="zh-CN"/>
        </w:rPr>
        <w:t>（八）承办住房公积金管委会决定的其他事项。</w:t>
      </w:r>
    </w:p>
    <w:p>
      <w:pPr>
        <w:ind w:firstLine="630" w:firstLineChars="196"/>
        <w:rPr>
          <w:rFonts w:ascii="仿宋_GB2312" w:eastAsia="仿宋_GB2312" w:cs="Times New Roman"/>
          <w:b/>
          <w:bCs/>
          <w:color w:val="000000" w:themeColor="text1"/>
          <w:sz w:val="32"/>
          <w:szCs w:val="32"/>
          <w14:textFill>
            <w14:solidFill>
              <w14:schemeClr w14:val="tx1"/>
            </w14:solidFill>
          </w14:textFill>
        </w:rPr>
      </w:pPr>
      <w:r>
        <w:rPr>
          <w:rFonts w:hint="eastAsia" w:ascii="仿宋_GB2312" w:hAnsi="宋体" w:eastAsia="仿宋_GB2312" w:cs="仿宋_GB2312"/>
          <w:b/>
          <w:bCs/>
          <w:color w:val="000000" w:themeColor="text1"/>
          <w:sz w:val="32"/>
          <w:szCs w:val="32"/>
          <w14:textFill>
            <w14:solidFill>
              <w14:schemeClr w14:val="tx1"/>
            </w14:solidFill>
          </w14:textFill>
        </w:rPr>
        <w:t>二、</w:t>
      </w:r>
      <w:r>
        <w:rPr>
          <w:rFonts w:hint="eastAsia" w:ascii="仿宋_GB2312" w:hAnsi="宋体" w:eastAsia="仿宋_GB2312" w:cs="仿宋_GB2312"/>
          <w:b/>
          <w:bCs/>
          <w:color w:val="000000" w:themeColor="text1"/>
          <w:sz w:val="32"/>
          <w:szCs w:val="32"/>
          <w:lang w:eastAsia="zh-CN"/>
          <w14:textFill>
            <w14:solidFill>
              <w14:schemeClr w14:val="tx1"/>
            </w14:solidFill>
          </w14:textFill>
        </w:rPr>
        <w:t>单位</w:t>
      </w:r>
      <w:r>
        <w:rPr>
          <w:rFonts w:hint="eastAsia" w:ascii="仿宋_GB2312" w:hAnsi="宋体" w:eastAsia="仿宋_GB2312" w:cs="仿宋_GB2312"/>
          <w:b/>
          <w:bCs/>
          <w:color w:val="000000" w:themeColor="text1"/>
          <w:sz w:val="32"/>
          <w:szCs w:val="32"/>
          <w14:textFill>
            <w14:solidFill>
              <w14:schemeClr w14:val="tx1"/>
            </w14:solidFill>
          </w14:textFill>
        </w:rPr>
        <w:t>基本情况</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sz w:val="32"/>
          <w:szCs w:val="32"/>
          <w:highlight w:val="white"/>
          <w:lang w:val="en-US" w:eastAsia="zh-CN"/>
        </w:rPr>
        <w:t>根据《住房公积金管理条例》（国务院350号），</w:t>
      </w:r>
      <w:r>
        <w:rPr>
          <w:rFonts w:hint="eastAsia" w:ascii="仿宋_GB2312" w:hAnsi="仿宋_GB2312" w:eastAsia="仿宋_GB2312" w:cs="仿宋_GB2312"/>
          <w:color w:val="000000"/>
          <w:sz w:val="32"/>
          <w:szCs w:val="32"/>
          <w:highlight w:val="white"/>
          <w:lang w:val="zh-CN"/>
        </w:rPr>
        <w:t>市</w:t>
      </w:r>
      <w:r>
        <w:rPr>
          <w:rFonts w:hint="eastAsia" w:ascii="仿宋_GB2312" w:hAnsi="仿宋_GB2312" w:eastAsia="仿宋_GB2312" w:cs="仿宋_GB2312"/>
          <w:color w:val="000000"/>
          <w:sz w:val="32"/>
          <w:szCs w:val="32"/>
          <w:highlight w:val="white"/>
          <w:lang w:val="en-US" w:eastAsia="zh-CN"/>
        </w:rPr>
        <w:t>住房公积金管理</w:t>
      </w:r>
      <w:r>
        <w:rPr>
          <w:rFonts w:hint="eastAsia" w:ascii="仿宋_GB2312" w:hAnsi="仿宋_GB2312" w:eastAsia="仿宋_GB2312" w:cs="仿宋_GB2312"/>
          <w:sz w:val="32"/>
          <w:szCs w:val="32"/>
        </w:rPr>
        <w:t>公积金归集、提取、信贷等管理职能。</w:t>
      </w:r>
      <w:r>
        <w:rPr>
          <w:rFonts w:hint="eastAsia" w:ascii="仿宋_GB2312" w:hAnsi="仿宋_GB2312" w:eastAsia="仿宋_GB2312" w:cs="仿宋_GB2312"/>
          <w:sz w:val="32"/>
          <w:szCs w:val="32"/>
          <w:lang w:val="en-US" w:eastAsia="zh-CN"/>
        </w:rPr>
        <w:t>根据市编办批复同意，外</w:t>
      </w:r>
      <w:r>
        <w:rPr>
          <w:rFonts w:hint="eastAsia" w:ascii="仿宋_GB2312" w:hAnsi="仿宋_GB2312" w:eastAsia="仿宋_GB2312" w:cs="仿宋_GB2312"/>
          <w:color w:val="000000"/>
          <w:sz w:val="32"/>
          <w:szCs w:val="32"/>
          <w:highlight w:val="white"/>
          <w:lang w:val="zh-CN"/>
        </w:rPr>
        <w:t>设</w:t>
      </w:r>
      <w:r>
        <w:rPr>
          <w:rFonts w:hint="eastAsia" w:ascii="仿宋_GB2312" w:hAnsi="仿宋_GB2312" w:eastAsia="仿宋_GB2312" w:cs="仿宋_GB2312"/>
          <w:color w:val="000000"/>
          <w:sz w:val="32"/>
          <w:szCs w:val="32"/>
          <w:highlight w:val="white"/>
          <w:lang w:val="en-US" w:eastAsia="zh-CN"/>
        </w:rPr>
        <w:t>乐平办事处、浮梁办事处2个办事网点，内设秘书科、财务科、筹资科、信贷科、稽核科、综合信息科、客户中心</w:t>
      </w:r>
      <w:r>
        <w:rPr>
          <w:rFonts w:hint="eastAsia" w:ascii="仿宋_GB2312" w:hAnsi="仿宋_GB2312" w:eastAsia="仿宋_GB2312" w:cs="仿宋_GB2312"/>
          <w:color w:val="000000"/>
          <w:sz w:val="32"/>
          <w:szCs w:val="32"/>
          <w:highlight w:val="white"/>
          <w:lang w:val="zh-CN"/>
        </w:rPr>
        <w:t>等</w:t>
      </w:r>
      <w:r>
        <w:rPr>
          <w:rFonts w:hint="eastAsia" w:ascii="仿宋_GB2312" w:hAnsi="仿宋_GB2312" w:eastAsia="仿宋_GB2312" w:cs="仿宋_GB2312"/>
          <w:color w:val="000000"/>
          <w:sz w:val="32"/>
          <w:szCs w:val="32"/>
          <w:highlight w:val="white"/>
        </w:rPr>
        <w:t>7个</w:t>
      </w:r>
      <w:r>
        <w:rPr>
          <w:rFonts w:hint="eastAsia" w:ascii="仿宋_GB2312" w:hAnsi="仿宋_GB2312" w:eastAsia="仿宋_GB2312" w:cs="仿宋_GB2312"/>
          <w:color w:val="000000"/>
          <w:sz w:val="32"/>
          <w:szCs w:val="32"/>
          <w:highlight w:val="white"/>
          <w:lang w:val="en-US" w:eastAsia="zh-CN"/>
        </w:rPr>
        <w:t>科室</w:t>
      </w:r>
      <w:r>
        <w:rPr>
          <w:rFonts w:hint="eastAsia" w:ascii="仿宋_GB2312" w:hAnsi="仿宋_GB2312" w:eastAsia="仿宋_GB2312" w:cs="仿宋_GB2312"/>
          <w:color w:val="000000"/>
          <w:sz w:val="32"/>
          <w:szCs w:val="32"/>
          <w:highlight w:val="white"/>
        </w:rPr>
        <w:t>。</w:t>
      </w:r>
      <w:r>
        <w:rPr>
          <w:rFonts w:hint="eastAsia" w:ascii="仿宋_GB2312" w:hAnsi="仿宋_GB2312" w:eastAsia="仿宋_GB2312" w:cs="仿宋_GB2312"/>
          <w:sz w:val="32"/>
          <w:szCs w:val="32"/>
          <w:lang w:val="en-US" w:eastAsia="zh-CN"/>
        </w:rPr>
        <w:t>其中：</w:t>
      </w:r>
      <w:r>
        <w:rPr>
          <w:rFonts w:hint="eastAsia" w:ascii="仿宋_GB2312" w:hAnsi="仿宋_GB2312" w:eastAsia="仿宋_GB2312" w:cs="仿宋_GB2312"/>
          <w:b w:val="0"/>
          <w:bCs w:val="0"/>
          <w:color w:val="000000" w:themeColor="text1"/>
          <w:sz w:val="32"/>
          <w:szCs w:val="32"/>
          <w14:textFill>
            <w14:solidFill>
              <w14:schemeClr w14:val="tx1"/>
            </w14:solidFill>
          </w14:textFill>
        </w:rPr>
        <w:t>实有人数56人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，在职人数</w:t>
      </w:r>
      <w:r>
        <w:rPr>
          <w:rFonts w:hint="eastAsia" w:ascii="仿宋_GB2312" w:hAnsi="仿宋_GB2312" w:eastAsia="仿宋_GB2312" w:cs="仿宋_GB2312"/>
          <w:b w:val="0"/>
          <w:bCs w:val="0"/>
          <w:color w:val="000000" w:themeColor="text1"/>
          <w:sz w:val="32"/>
          <w:szCs w:val="32"/>
          <w14:textFill>
            <w14:solidFill>
              <w14:schemeClr w14:val="tx1"/>
            </w14:solidFill>
          </w14:textFill>
        </w:rPr>
        <w:t>52人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退休</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b w:val="0"/>
          <w:bCs w:val="0"/>
          <w:color w:val="000000" w:themeColor="text1"/>
          <w:sz w:val="32"/>
          <w:szCs w:val="32"/>
          <w14:textFill>
            <w14:solidFill>
              <w14:schemeClr w14:val="tx1"/>
            </w14:solidFill>
          </w14:textFill>
        </w:rPr>
        <w:t>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ind w:firstLine="640" w:firstLineChars="200"/>
        <w:rPr>
          <w:rFonts w:ascii="仿宋_GB2312" w:hAnsi="宋体" w:eastAsia="仿宋_GB2312" w:cs="仿宋_GB2312"/>
          <w:sz w:val="32"/>
          <w:szCs w:val="32"/>
        </w:rPr>
      </w:pPr>
    </w:p>
    <w:p>
      <w:pPr>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lang w:eastAsia="zh-CN"/>
        </w:rPr>
        <w:t>景德镇市住房公积金管理中心2022</w:t>
      </w:r>
      <w:r>
        <w:rPr>
          <w:rFonts w:hint="eastAsia" w:ascii="黑体" w:hAnsi="宋体" w:eastAsia="黑体" w:cs="黑体"/>
          <w:sz w:val="32"/>
          <w:szCs w:val="32"/>
        </w:rPr>
        <w:t>年</w:t>
      </w:r>
      <w:r>
        <w:rPr>
          <w:rFonts w:hint="eastAsia" w:ascii="黑体" w:hAnsi="宋体" w:eastAsia="黑体" w:cs="黑体"/>
          <w:sz w:val="32"/>
          <w:szCs w:val="32"/>
          <w:lang w:eastAsia="zh-CN"/>
        </w:rPr>
        <w:t>单位</w:t>
      </w:r>
      <w:r>
        <w:rPr>
          <w:rFonts w:hint="eastAsia" w:ascii="黑体" w:hAnsi="宋体" w:eastAsia="黑体" w:cs="黑体"/>
          <w:sz w:val="32"/>
          <w:szCs w:val="32"/>
        </w:rPr>
        <w:t>预算情况说明</w:t>
      </w:r>
    </w:p>
    <w:p>
      <w:pPr>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rPr>
        <w:t>一、</w:t>
      </w:r>
      <w:r>
        <w:rPr>
          <w:rFonts w:hint="eastAsia" w:ascii="仿宋_GB2312" w:hAnsi="宋体" w:eastAsia="仿宋_GB2312" w:cs="仿宋_GB2312"/>
          <w:b/>
          <w:bCs/>
          <w:sz w:val="32"/>
          <w:szCs w:val="32"/>
          <w:lang w:eastAsia="zh-CN"/>
        </w:rPr>
        <w:t>2022</w:t>
      </w:r>
      <w:r>
        <w:rPr>
          <w:rFonts w:hint="eastAsia" w:ascii="仿宋_GB2312" w:hAnsi="宋体" w:eastAsia="仿宋_GB2312" w:cs="仿宋_GB2312"/>
          <w:b/>
          <w:bCs/>
          <w:sz w:val="32"/>
          <w:szCs w:val="32"/>
        </w:rPr>
        <w:t>年</w:t>
      </w:r>
      <w:r>
        <w:rPr>
          <w:rFonts w:hint="eastAsia" w:ascii="仿宋_GB2312" w:hAnsi="宋体" w:eastAsia="仿宋_GB2312" w:cs="仿宋_GB2312"/>
          <w:b/>
          <w:bCs/>
          <w:sz w:val="32"/>
          <w:szCs w:val="32"/>
          <w:lang w:eastAsia="zh-CN"/>
        </w:rPr>
        <w:t>单位</w:t>
      </w:r>
      <w:r>
        <w:rPr>
          <w:rFonts w:hint="eastAsia" w:ascii="仿宋_GB2312" w:hAnsi="宋体" w:eastAsia="仿宋_GB2312" w:cs="仿宋_GB2312"/>
          <w:b/>
          <w:bCs/>
          <w:sz w:val="32"/>
          <w:szCs w:val="32"/>
        </w:rPr>
        <w:t>预算收支情况说明</w:t>
      </w:r>
    </w:p>
    <w:p>
      <w:pPr>
        <w:ind w:firstLine="482" w:firstLineChars="150"/>
        <w:rPr>
          <w:rFonts w:ascii="仿宋_GB2312" w:eastAsia="仿宋_GB2312" w:cs="Times New Roman"/>
          <w:b/>
          <w:bCs/>
          <w:sz w:val="32"/>
          <w:szCs w:val="32"/>
        </w:rPr>
      </w:pPr>
      <w:r>
        <w:rPr>
          <w:rFonts w:hint="eastAsia" w:ascii="仿宋_GB2312" w:hAnsi="宋体" w:eastAsia="仿宋_GB2312" w:cs="仿宋_GB2312"/>
          <w:b/>
          <w:bCs/>
          <w:sz w:val="32"/>
          <w:szCs w:val="32"/>
        </w:rPr>
        <w:t>（一）预算收入情况</w:t>
      </w:r>
    </w:p>
    <w:p>
      <w:pPr>
        <w:ind w:firstLine="600"/>
        <w:rPr>
          <w:rFonts w:ascii="仿宋_GB2312" w:eastAsia="仿宋_GB2312" w:cs="Times New Roman"/>
          <w:sz w:val="32"/>
          <w:szCs w:val="32"/>
        </w:rPr>
      </w:pPr>
      <w:r>
        <w:rPr>
          <w:rFonts w:hint="eastAsia" w:ascii="仿宋_GB2312" w:hAnsi="宋体" w:eastAsia="仿宋_GB2312" w:cs="仿宋_GB2312"/>
          <w:sz w:val="32"/>
          <w:szCs w:val="32"/>
          <w:lang w:eastAsia="zh-CN"/>
        </w:rPr>
        <w:t>2022</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eastAsia="zh-CN"/>
        </w:rPr>
        <w:t>景德镇市住房公积金管理中心</w:t>
      </w:r>
      <w:r>
        <w:rPr>
          <w:rFonts w:hint="eastAsia" w:ascii="仿宋_GB2312" w:hAnsi="宋体" w:eastAsia="仿宋_GB2312" w:cs="仿宋_GB2312"/>
          <w:sz w:val="32"/>
          <w:szCs w:val="32"/>
        </w:rPr>
        <w:t>收入预算总额为</w:t>
      </w:r>
      <w:r>
        <w:rPr>
          <w:rFonts w:hint="eastAsia" w:ascii="仿宋_GB2312" w:hAnsi="宋体" w:eastAsia="仿宋_GB2312" w:cs="仿宋_GB2312"/>
          <w:sz w:val="32"/>
          <w:szCs w:val="32"/>
          <w:lang w:val="en-US" w:eastAsia="zh-CN"/>
        </w:rPr>
        <w:t>1918</w:t>
      </w:r>
      <w:r>
        <w:rPr>
          <w:rFonts w:hint="eastAsia" w:ascii="仿宋_GB2312" w:hAnsi="宋体" w:eastAsia="仿宋_GB2312" w:cs="仿宋_GB2312"/>
          <w:sz w:val="32"/>
          <w:szCs w:val="32"/>
        </w:rPr>
        <w:t>万元，与上年预算相比</w:t>
      </w:r>
      <w:r>
        <w:rPr>
          <w:rFonts w:hint="eastAsia" w:ascii="仿宋_GB2312" w:hAnsi="宋体" w:eastAsia="仿宋_GB2312" w:cs="仿宋_GB2312"/>
          <w:sz w:val="32"/>
          <w:szCs w:val="32"/>
          <w:lang w:val="en-US" w:eastAsia="zh-CN"/>
        </w:rPr>
        <w:t>增加1918万元</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val="en-US" w:eastAsia="zh-CN"/>
        </w:rPr>
        <w:t>主要原因：2021年以前未进预算化管理</w:t>
      </w:r>
      <w:r>
        <w:rPr>
          <w:rFonts w:hint="eastAsia" w:ascii="仿宋_GB2312" w:hAnsi="宋体" w:eastAsia="仿宋_GB2312" w:cs="仿宋_GB2312"/>
          <w:sz w:val="32"/>
          <w:szCs w:val="32"/>
        </w:rPr>
        <w:t>。其中：当年财政拨款收入</w:t>
      </w:r>
      <w:r>
        <w:rPr>
          <w:rFonts w:hint="eastAsia" w:ascii="仿宋_GB2312" w:hAnsi="宋体" w:eastAsia="仿宋_GB2312" w:cs="仿宋_GB2312"/>
          <w:sz w:val="32"/>
          <w:szCs w:val="32"/>
          <w:lang w:val="en-US" w:eastAsia="zh-CN"/>
        </w:rPr>
        <w:t>1918</w:t>
      </w:r>
      <w:r>
        <w:rPr>
          <w:rFonts w:hint="eastAsia" w:ascii="仿宋_GB2312" w:hAnsi="宋体" w:eastAsia="仿宋_GB2312" w:cs="仿宋_GB2312"/>
          <w:sz w:val="32"/>
          <w:szCs w:val="32"/>
        </w:rPr>
        <w:t>万元，占收入预算总额的</w:t>
      </w:r>
      <w:r>
        <w:rPr>
          <w:rFonts w:hint="eastAsia" w:ascii="仿宋_GB2312" w:hAnsi="宋体" w:eastAsia="仿宋_GB2312" w:cs="仿宋_GB2312"/>
          <w:sz w:val="32"/>
          <w:szCs w:val="32"/>
          <w:lang w:val="en-US" w:eastAsia="zh-CN"/>
        </w:rPr>
        <w:t>100</w:t>
      </w:r>
      <w:r>
        <w:rPr>
          <w:rFonts w:ascii="仿宋_GB2312" w:hAnsi="宋体" w:eastAsia="仿宋_GB2312" w:cs="仿宋_GB2312"/>
          <w:sz w:val="32"/>
          <w:szCs w:val="32"/>
        </w:rPr>
        <w:t>%</w:t>
      </w:r>
      <w:r>
        <w:rPr>
          <w:rFonts w:hint="eastAsia" w:ascii="仿宋_GB2312" w:hAnsi="宋体" w:eastAsia="仿宋_GB2312" w:cs="仿宋_GB2312"/>
          <w:sz w:val="32"/>
          <w:szCs w:val="32"/>
        </w:rPr>
        <w:t>；政府性基金拨款收入</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万元，占收入预算总额的</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rPr>
        <w:t>；事业收入</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万元，占收入预算总额的</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rPr>
        <w:t>；事业单位经营收入</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万元，占收入预算总额的</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rPr>
        <w:t>；当年其他各项收入</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万元，占收入预算总额的</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rPr>
        <w:t>；上年结余结转收入</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万元，占收入预算总额的</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ind w:firstLine="482" w:firstLineChars="150"/>
        <w:rPr>
          <w:rFonts w:ascii="仿宋_GB2312" w:eastAsia="仿宋_GB2312" w:cs="Times New Roman"/>
          <w:b/>
          <w:bCs/>
          <w:sz w:val="32"/>
          <w:szCs w:val="32"/>
        </w:rPr>
      </w:pPr>
      <w:r>
        <w:rPr>
          <w:rFonts w:hint="eastAsia" w:ascii="仿宋_GB2312" w:hAnsi="宋体" w:eastAsia="仿宋_GB2312" w:cs="仿宋_GB2312"/>
          <w:b/>
          <w:bCs/>
          <w:sz w:val="32"/>
          <w:szCs w:val="32"/>
        </w:rPr>
        <w:t>（二）预算支出情况</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lang w:eastAsia="zh-CN"/>
        </w:rPr>
        <w:t>2022</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eastAsia="zh-CN"/>
        </w:rPr>
        <w:t>景德镇市住房公积金管理中心</w:t>
      </w:r>
      <w:r>
        <w:rPr>
          <w:rFonts w:hint="eastAsia" w:ascii="仿宋_GB2312" w:hAnsi="宋体" w:eastAsia="仿宋_GB2312" w:cs="仿宋_GB2312"/>
          <w:sz w:val="32"/>
          <w:szCs w:val="32"/>
        </w:rPr>
        <w:t>支出预算总额为</w:t>
      </w:r>
      <w:r>
        <w:rPr>
          <w:rFonts w:hint="eastAsia" w:ascii="仿宋_GB2312" w:hAnsi="宋体" w:eastAsia="仿宋_GB2312" w:cs="仿宋_GB2312"/>
          <w:sz w:val="32"/>
          <w:szCs w:val="32"/>
          <w:lang w:val="en-US" w:eastAsia="zh-CN"/>
        </w:rPr>
        <w:t>1918</w:t>
      </w:r>
      <w:r>
        <w:rPr>
          <w:rFonts w:hint="eastAsia" w:ascii="仿宋_GB2312" w:hAnsi="宋体" w:eastAsia="仿宋_GB2312" w:cs="仿宋_GB2312"/>
          <w:sz w:val="32"/>
          <w:szCs w:val="32"/>
        </w:rPr>
        <w:t>万元，与上年预算相比</w:t>
      </w:r>
      <w:r>
        <w:rPr>
          <w:rFonts w:hint="eastAsia" w:ascii="仿宋_GB2312" w:hAnsi="宋体" w:eastAsia="仿宋_GB2312" w:cs="仿宋_GB2312"/>
          <w:sz w:val="32"/>
          <w:szCs w:val="32"/>
          <w:lang w:val="en-US" w:eastAsia="zh-CN"/>
        </w:rPr>
        <w:t>增加1918万元</w:t>
      </w:r>
      <w:r>
        <w:rPr>
          <w:rFonts w:hint="eastAsia" w:ascii="仿宋_GB2312" w:hAnsi="宋体" w:eastAsia="仿宋_GB2312" w:cs="仿宋_GB2312"/>
          <w:sz w:val="32"/>
          <w:szCs w:val="32"/>
        </w:rPr>
        <w:t>，说明情况</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2021年以前未进预算化管理</w:t>
      </w:r>
      <w:r>
        <w:rPr>
          <w:rFonts w:hint="eastAsia" w:ascii="仿宋_GB2312" w:hAnsi="宋体" w:eastAsia="仿宋_GB2312" w:cs="仿宋_GB2312"/>
          <w:sz w:val="32"/>
          <w:szCs w:val="32"/>
        </w:rPr>
        <w:t>。其中：</w:t>
      </w:r>
    </w:p>
    <w:p>
      <w:pPr>
        <w:ind w:firstLine="640" w:firstLineChars="200"/>
        <w:rPr>
          <w:rFonts w:hint="eastAsia" w:ascii="仿宋_GB2312" w:eastAsia="仿宋_GB2312" w:cs="Times New Roman"/>
          <w:sz w:val="32"/>
          <w:szCs w:val="32"/>
          <w:lang w:eastAsia="zh-CN"/>
        </w:rPr>
      </w:pPr>
      <w:r>
        <w:rPr>
          <w:rFonts w:hint="eastAsia" w:ascii="仿宋_GB2312" w:hAnsi="宋体" w:eastAsia="仿宋_GB2312" w:cs="仿宋_GB2312"/>
          <w:sz w:val="32"/>
          <w:szCs w:val="32"/>
        </w:rPr>
        <w:t>按支出项目类别划分：基本支出</w:t>
      </w:r>
      <w:r>
        <w:rPr>
          <w:rFonts w:hint="eastAsia" w:ascii="仿宋_GB2312" w:hAnsi="宋体" w:eastAsia="仿宋_GB2312" w:cs="仿宋_GB2312"/>
          <w:sz w:val="32"/>
          <w:szCs w:val="32"/>
          <w:lang w:val="en-US" w:eastAsia="zh-CN"/>
        </w:rPr>
        <w:t>1059</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55.21</w:t>
      </w:r>
      <w:r>
        <w:rPr>
          <w:rFonts w:ascii="仿宋_GB2312" w:hAnsi="宋体" w:eastAsia="仿宋_GB2312" w:cs="仿宋_GB2312"/>
          <w:sz w:val="32"/>
          <w:szCs w:val="32"/>
        </w:rPr>
        <w:t>%</w:t>
      </w:r>
      <w:r>
        <w:rPr>
          <w:rFonts w:hint="eastAsia" w:ascii="仿宋_GB2312" w:hAnsi="宋体" w:eastAsia="仿宋_GB2312" w:cs="仿宋_GB2312"/>
          <w:sz w:val="32"/>
          <w:szCs w:val="32"/>
        </w:rPr>
        <w:t>，包括工资福利支出</w:t>
      </w:r>
      <w:r>
        <w:rPr>
          <w:rFonts w:hint="eastAsia" w:ascii="仿宋_GB2312" w:hAnsi="宋体" w:eastAsia="仿宋_GB2312" w:cs="仿宋_GB2312"/>
          <w:sz w:val="32"/>
          <w:szCs w:val="32"/>
          <w:lang w:val="en-US" w:eastAsia="zh-CN"/>
        </w:rPr>
        <w:t>976</w:t>
      </w:r>
      <w:r>
        <w:rPr>
          <w:rFonts w:hint="eastAsia" w:ascii="仿宋_GB2312" w:hAnsi="宋体" w:eastAsia="仿宋_GB2312" w:cs="仿宋_GB2312"/>
          <w:sz w:val="32"/>
          <w:szCs w:val="32"/>
        </w:rPr>
        <w:t>万元、商品和服务支出</w:t>
      </w:r>
      <w:r>
        <w:rPr>
          <w:rFonts w:hint="eastAsia" w:ascii="仿宋_GB2312" w:hAnsi="宋体" w:eastAsia="仿宋_GB2312" w:cs="仿宋_GB2312"/>
          <w:sz w:val="32"/>
          <w:szCs w:val="32"/>
          <w:lang w:val="en-US" w:eastAsia="zh-CN"/>
        </w:rPr>
        <w:t>83</w:t>
      </w:r>
      <w:r>
        <w:rPr>
          <w:rFonts w:hint="eastAsia" w:ascii="仿宋_GB2312" w:hAnsi="宋体" w:eastAsia="仿宋_GB2312" w:cs="仿宋_GB2312"/>
          <w:sz w:val="32"/>
          <w:szCs w:val="32"/>
        </w:rPr>
        <w:t>万元、对个人和家庭的补助</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万元、其他资本性支出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万元；项目支出</w:t>
      </w:r>
      <w:r>
        <w:rPr>
          <w:rFonts w:hint="eastAsia" w:ascii="仿宋_GB2312" w:hAnsi="宋体" w:eastAsia="仿宋_GB2312" w:cs="仿宋_GB2312"/>
          <w:sz w:val="32"/>
          <w:szCs w:val="32"/>
          <w:lang w:val="en-US" w:eastAsia="zh-CN"/>
        </w:rPr>
        <w:t>859</w:t>
      </w:r>
      <w:r>
        <w:rPr>
          <w:rFonts w:hint="eastAsia" w:ascii="仿宋_GB2312" w:hAnsi="宋体" w:eastAsia="仿宋_GB2312" w:cs="仿宋_GB2312"/>
          <w:sz w:val="32"/>
          <w:szCs w:val="32"/>
        </w:rPr>
        <w:t>万元，占支出总额</w:t>
      </w:r>
      <w:r>
        <w:rPr>
          <w:rFonts w:hint="eastAsia" w:ascii="仿宋_GB2312" w:hAnsi="宋体" w:eastAsia="仿宋_GB2312" w:cs="仿宋_GB2312"/>
          <w:color w:val="000000" w:themeColor="text1"/>
          <w:sz w:val="32"/>
          <w:szCs w:val="32"/>
          <w14:textFill>
            <w14:solidFill>
              <w14:schemeClr w14:val="tx1"/>
            </w14:solidFill>
          </w14:textFill>
        </w:rPr>
        <w:t>的</w:t>
      </w:r>
      <w:r>
        <w:rPr>
          <w:rFonts w:hint="eastAsia" w:ascii="仿宋_GB2312" w:hAnsi="宋体" w:eastAsia="仿宋_GB2312" w:cs="仿宋_GB2312"/>
          <w:color w:val="000000" w:themeColor="text1"/>
          <w:sz w:val="32"/>
          <w:szCs w:val="32"/>
          <w:lang w:val="en-US" w:eastAsia="zh-CN"/>
          <w14:textFill>
            <w14:solidFill>
              <w14:schemeClr w14:val="tx1"/>
            </w14:solidFill>
          </w14:textFill>
        </w:rPr>
        <w:t>44.79</w:t>
      </w:r>
      <w:r>
        <w:rPr>
          <w:rFonts w:ascii="仿宋_GB2312" w:hAnsi="宋体" w:eastAsia="仿宋_GB2312" w:cs="仿宋_GB2312"/>
          <w:color w:val="000000" w:themeColor="text1"/>
          <w:sz w:val="32"/>
          <w:szCs w:val="32"/>
          <w14:textFill>
            <w14:solidFill>
              <w14:schemeClr w14:val="tx1"/>
            </w14:solidFill>
          </w14:textFill>
        </w:rPr>
        <w:t>%</w:t>
      </w:r>
      <w:r>
        <w:rPr>
          <w:rFonts w:hint="eastAsia" w:ascii="仿宋_GB2312" w:hAnsi="宋体" w:eastAsia="仿宋_GB2312" w:cs="仿宋_GB2312"/>
          <w:sz w:val="32"/>
          <w:szCs w:val="32"/>
        </w:rPr>
        <w:t>，包括工资福利支出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万元、商品和服务支出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万元、对个人和家庭的补助</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万元、债务利息支出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万元、基本建设支出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万元、其他资本性支出</w:t>
      </w:r>
      <w:r>
        <w:rPr>
          <w:rFonts w:hint="eastAsia" w:ascii="仿宋_GB2312" w:hAnsi="宋体" w:eastAsia="仿宋_GB2312" w:cs="仿宋_GB2312"/>
          <w:sz w:val="32"/>
          <w:szCs w:val="32"/>
          <w:lang w:val="en-US" w:eastAsia="zh-CN"/>
        </w:rPr>
        <w:t>859</w:t>
      </w:r>
      <w:r>
        <w:rPr>
          <w:rFonts w:hint="eastAsia" w:ascii="仿宋_GB2312" w:hAnsi="宋体" w:eastAsia="仿宋_GB2312" w:cs="仿宋_GB2312"/>
          <w:sz w:val="32"/>
          <w:szCs w:val="32"/>
        </w:rPr>
        <w:t>万元、其他相关支出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万元；事业经营支出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rPr>
        <w:t>；对附属单位补助支出的</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rPr>
        <w:t>；上缴上级支出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按支出功能项目科目划分：</w:t>
      </w:r>
      <w:r>
        <w:rPr>
          <w:rFonts w:hint="eastAsia" w:ascii="仿宋_GB2312" w:hAnsi="宋体" w:eastAsia="仿宋_GB2312" w:cs="仿宋_GB2312"/>
          <w:sz w:val="32"/>
          <w:szCs w:val="32"/>
          <w:lang w:val="en-US" w:eastAsia="zh-CN"/>
        </w:rPr>
        <w:t>城乡社区支出1715</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89.41</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val="en-US" w:eastAsia="zh-CN"/>
        </w:rPr>
        <w:t>社会保障和就业支出</w:t>
      </w:r>
      <w:r>
        <w:rPr>
          <w:rFonts w:hint="eastAsia" w:ascii="仿宋_GB2312" w:hAnsi="宋体" w:eastAsia="仿宋_GB2312" w:cs="仿宋_GB2312"/>
          <w:sz w:val="32"/>
          <w:szCs w:val="32"/>
        </w:rPr>
        <w:t>支出</w:t>
      </w:r>
      <w:r>
        <w:rPr>
          <w:rFonts w:hint="eastAsia" w:ascii="仿宋_GB2312" w:hAnsi="宋体" w:eastAsia="仿宋_GB2312" w:cs="仿宋_GB2312"/>
          <w:sz w:val="32"/>
          <w:szCs w:val="32"/>
          <w:lang w:val="en-US" w:eastAsia="zh-CN"/>
        </w:rPr>
        <w:t>77</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4.01</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val="en-US" w:eastAsia="zh-CN"/>
        </w:rPr>
        <w:t>卫生健康</w:t>
      </w:r>
      <w:r>
        <w:rPr>
          <w:rFonts w:hint="eastAsia" w:ascii="仿宋_GB2312" w:hAnsi="宋体" w:eastAsia="仿宋_GB2312" w:cs="仿宋_GB2312"/>
          <w:sz w:val="32"/>
          <w:szCs w:val="32"/>
        </w:rPr>
        <w:t>支出</w:t>
      </w:r>
      <w:r>
        <w:rPr>
          <w:rFonts w:hint="eastAsia" w:ascii="仿宋_GB2312" w:hAnsi="宋体" w:eastAsia="仿宋_GB2312" w:cs="仿宋_GB2312"/>
          <w:sz w:val="32"/>
          <w:szCs w:val="32"/>
          <w:lang w:val="en-US" w:eastAsia="zh-CN"/>
        </w:rPr>
        <w:t>15</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0.78</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val="en-US" w:eastAsia="zh-CN"/>
        </w:rPr>
        <w:t>住房保障</w:t>
      </w:r>
      <w:r>
        <w:rPr>
          <w:rFonts w:hint="eastAsia" w:ascii="仿宋_GB2312" w:hAnsi="宋体" w:eastAsia="仿宋_GB2312" w:cs="仿宋_GB2312"/>
          <w:sz w:val="32"/>
          <w:szCs w:val="32"/>
        </w:rPr>
        <w:t>支出</w:t>
      </w:r>
      <w:r>
        <w:rPr>
          <w:rFonts w:hint="eastAsia" w:ascii="仿宋_GB2312" w:hAnsi="宋体" w:eastAsia="仿宋_GB2312" w:cs="仿宋_GB2312"/>
          <w:sz w:val="32"/>
          <w:szCs w:val="32"/>
          <w:lang w:val="en-US" w:eastAsia="zh-CN"/>
        </w:rPr>
        <w:t>111</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5.8</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ind w:firstLine="640" w:firstLineChars="200"/>
        <w:rPr>
          <w:rFonts w:hint="eastAsia" w:ascii="仿宋_GB2312" w:eastAsia="仿宋_GB2312" w:cs="Times New Roman"/>
          <w:sz w:val="32"/>
          <w:szCs w:val="32"/>
          <w:lang w:eastAsia="zh-CN"/>
        </w:rPr>
      </w:pPr>
      <w:r>
        <w:rPr>
          <w:rFonts w:hint="eastAsia" w:ascii="仿宋_GB2312" w:hAnsi="宋体" w:eastAsia="仿宋_GB2312" w:cs="仿宋_GB2312"/>
          <w:sz w:val="32"/>
          <w:szCs w:val="32"/>
        </w:rPr>
        <w:t>按支出经济分类划分：工资福利支出</w:t>
      </w:r>
      <w:r>
        <w:rPr>
          <w:rFonts w:hint="eastAsia" w:ascii="仿宋_GB2312" w:hAnsi="宋体" w:eastAsia="仿宋_GB2312" w:cs="仿宋_GB2312"/>
          <w:sz w:val="32"/>
          <w:szCs w:val="32"/>
          <w:lang w:val="en-US" w:eastAsia="zh-CN"/>
        </w:rPr>
        <w:t>976</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50.88</w:t>
      </w:r>
      <w:r>
        <w:rPr>
          <w:rFonts w:ascii="仿宋_GB2312" w:hAnsi="宋体" w:eastAsia="仿宋_GB2312" w:cs="仿宋_GB2312"/>
          <w:sz w:val="32"/>
          <w:szCs w:val="32"/>
        </w:rPr>
        <w:t>%</w:t>
      </w:r>
      <w:r>
        <w:rPr>
          <w:rFonts w:hint="eastAsia" w:ascii="仿宋_GB2312" w:hAnsi="宋体" w:eastAsia="仿宋_GB2312" w:cs="仿宋_GB2312"/>
          <w:sz w:val="32"/>
          <w:szCs w:val="32"/>
        </w:rPr>
        <w:t>；商品和服务支出</w:t>
      </w:r>
      <w:r>
        <w:rPr>
          <w:rFonts w:hint="eastAsia" w:ascii="仿宋_GB2312" w:hAnsi="宋体" w:eastAsia="仿宋_GB2312" w:cs="仿宋_GB2312"/>
          <w:sz w:val="32"/>
          <w:szCs w:val="32"/>
          <w:lang w:val="en-US" w:eastAsia="zh-CN"/>
        </w:rPr>
        <w:t>83</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4.32</w:t>
      </w:r>
      <w:r>
        <w:rPr>
          <w:rFonts w:ascii="仿宋_GB2312" w:hAnsi="宋体" w:eastAsia="仿宋_GB2312" w:cs="仿宋_GB2312"/>
          <w:sz w:val="32"/>
          <w:szCs w:val="32"/>
        </w:rPr>
        <w:t>%</w:t>
      </w:r>
      <w:r>
        <w:rPr>
          <w:rFonts w:hint="eastAsia" w:ascii="仿宋_GB2312" w:hAnsi="宋体" w:eastAsia="仿宋_GB2312" w:cs="仿宋_GB2312"/>
          <w:sz w:val="32"/>
          <w:szCs w:val="32"/>
        </w:rPr>
        <w:t>；对个人和家庭的补助</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rPr>
        <w:t>；其他资本性支出</w:t>
      </w:r>
      <w:r>
        <w:rPr>
          <w:rFonts w:hint="eastAsia" w:ascii="仿宋_GB2312" w:hAnsi="宋体" w:eastAsia="仿宋_GB2312" w:cs="仿宋_GB2312"/>
          <w:sz w:val="32"/>
          <w:szCs w:val="32"/>
          <w:lang w:val="en-US" w:eastAsia="zh-CN"/>
        </w:rPr>
        <w:t>859</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44.8</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p>
    <w:p>
      <w:pPr>
        <w:widowControl/>
        <w:spacing w:line="600" w:lineRule="exact"/>
        <w:ind w:firstLine="640"/>
        <w:jc w:val="left"/>
        <w:rPr>
          <w:rFonts w:ascii="仿宋_GB2312" w:eastAsia="仿宋_GB2312"/>
          <w:b/>
          <w:color w:val="000000"/>
          <w:sz w:val="32"/>
          <w:szCs w:val="30"/>
        </w:rPr>
      </w:pPr>
      <w:r>
        <w:rPr>
          <w:rFonts w:hint="eastAsia" w:ascii="仿宋_GB2312" w:hAnsi="宋体" w:eastAsia="仿宋_GB2312" w:cs="仿宋_GB2312"/>
          <w:b/>
          <w:bCs/>
          <w:sz w:val="32"/>
          <w:szCs w:val="32"/>
        </w:rPr>
        <w:t>（三）</w:t>
      </w:r>
      <w:r>
        <w:rPr>
          <w:rFonts w:hint="eastAsia" w:ascii="仿宋_GB2312" w:eastAsia="仿宋_GB2312"/>
          <w:b/>
          <w:color w:val="000000"/>
          <w:sz w:val="32"/>
          <w:szCs w:val="30"/>
        </w:rPr>
        <w:t>财政拨款支出情况</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lang w:eastAsia="zh-CN"/>
        </w:rPr>
        <w:t>2022</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eastAsia="zh-CN"/>
        </w:rPr>
        <w:t>景德镇市住房公积金管理中心</w:t>
      </w:r>
      <w:r>
        <w:rPr>
          <w:rFonts w:hint="eastAsia" w:ascii="仿宋_GB2312" w:hAnsi="宋体" w:eastAsia="仿宋_GB2312" w:cs="仿宋_GB2312"/>
          <w:sz w:val="32"/>
          <w:szCs w:val="32"/>
        </w:rPr>
        <w:t>财政拨款支出预算</w:t>
      </w:r>
      <w:r>
        <w:rPr>
          <w:rFonts w:hint="eastAsia" w:ascii="仿宋_GB2312" w:hAnsi="宋体" w:eastAsia="仿宋_GB2312" w:cs="仿宋_GB2312"/>
          <w:sz w:val="32"/>
          <w:szCs w:val="32"/>
          <w:lang w:val="en-US" w:eastAsia="zh-CN"/>
        </w:rPr>
        <w:t>1918</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100</w:t>
      </w:r>
      <w:r>
        <w:rPr>
          <w:rFonts w:ascii="仿宋_GB2312" w:hAnsi="宋体" w:eastAsia="仿宋_GB2312" w:cs="仿宋_GB2312"/>
          <w:sz w:val="32"/>
          <w:szCs w:val="32"/>
        </w:rPr>
        <w:t>%</w:t>
      </w:r>
      <w:r>
        <w:rPr>
          <w:rFonts w:hint="eastAsia" w:ascii="仿宋_GB2312" w:hAnsi="宋体" w:eastAsia="仿宋_GB2312" w:cs="仿宋_GB2312"/>
          <w:sz w:val="32"/>
          <w:szCs w:val="32"/>
        </w:rPr>
        <w:t>，与上年预算相比</w:t>
      </w:r>
      <w:r>
        <w:rPr>
          <w:rFonts w:hint="eastAsia" w:ascii="仿宋_GB2312" w:hAnsi="宋体" w:eastAsia="仿宋_GB2312" w:cs="仿宋_GB2312"/>
          <w:sz w:val="32"/>
          <w:szCs w:val="32"/>
          <w:lang w:val="en-US" w:eastAsia="zh-CN"/>
        </w:rPr>
        <w:t>增加1918万元</w:t>
      </w:r>
      <w:r>
        <w:rPr>
          <w:rFonts w:hint="eastAsia" w:ascii="仿宋_GB2312" w:hAnsi="宋体" w:eastAsia="仿宋_GB2312" w:cs="仿宋_GB2312"/>
          <w:sz w:val="32"/>
          <w:szCs w:val="32"/>
        </w:rPr>
        <w:t>，说明情况</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2021年以前未进预算化管理</w:t>
      </w:r>
      <w:r>
        <w:rPr>
          <w:rFonts w:hint="eastAsia" w:ascii="仿宋_GB2312" w:hAnsi="宋体" w:eastAsia="仿宋_GB2312" w:cs="仿宋_GB2312"/>
          <w:sz w:val="32"/>
          <w:szCs w:val="32"/>
        </w:rPr>
        <w:t>。具体支出情况是：</w:t>
      </w:r>
      <w:r>
        <w:rPr>
          <w:rFonts w:hint="eastAsia" w:ascii="仿宋_GB2312" w:hAnsi="宋体" w:eastAsia="仿宋_GB2312" w:cs="仿宋_GB2312"/>
          <w:sz w:val="32"/>
          <w:szCs w:val="32"/>
          <w:lang w:val="en-US" w:eastAsia="zh-CN"/>
        </w:rPr>
        <w:t>城乡社区支出1715</w:t>
      </w:r>
      <w:r>
        <w:rPr>
          <w:rFonts w:hint="eastAsia" w:ascii="仿宋_GB2312" w:hAnsi="宋体" w:eastAsia="仿宋_GB2312" w:cs="仿宋_GB2312"/>
          <w:sz w:val="32"/>
          <w:szCs w:val="32"/>
        </w:rPr>
        <w:t>万元，占</w:t>
      </w:r>
      <w:r>
        <w:rPr>
          <w:rFonts w:hint="eastAsia" w:ascii="仿宋_GB2312" w:hAnsi="宋体" w:eastAsia="仿宋_GB2312" w:cs="仿宋_GB2312"/>
          <w:sz w:val="32"/>
          <w:szCs w:val="32"/>
          <w:lang w:val="en-US" w:eastAsia="zh-CN"/>
        </w:rPr>
        <w:t>财政拨款支出</w:t>
      </w:r>
      <w:r>
        <w:rPr>
          <w:rFonts w:hint="eastAsia" w:ascii="仿宋_GB2312" w:hAnsi="宋体" w:eastAsia="仿宋_GB2312" w:cs="仿宋_GB2312"/>
          <w:sz w:val="32"/>
          <w:szCs w:val="32"/>
        </w:rPr>
        <w:t>的</w:t>
      </w:r>
      <w:r>
        <w:rPr>
          <w:rFonts w:hint="eastAsia" w:ascii="仿宋_GB2312" w:hAnsi="宋体" w:eastAsia="仿宋_GB2312" w:cs="仿宋_GB2312"/>
          <w:sz w:val="32"/>
          <w:szCs w:val="32"/>
          <w:lang w:val="en-US" w:eastAsia="zh-CN"/>
        </w:rPr>
        <w:t>89.41</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val="en-US" w:eastAsia="zh-CN"/>
        </w:rPr>
        <w:t>社会保障和就业支出</w:t>
      </w:r>
      <w:r>
        <w:rPr>
          <w:rFonts w:hint="eastAsia" w:ascii="仿宋_GB2312" w:hAnsi="宋体" w:eastAsia="仿宋_GB2312" w:cs="仿宋_GB2312"/>
          <w:sz w:val="32"/>
          <w:szCs w:val="32"/>
        </w:rPr>
        <w:t>支出</w:t>
      </w:r>
      <w:r>
        <w:rPr>
          <w:rFonts w:hint="eastAsia" w:ascii="仿宋_GB2312" w:hAnsi="宋体" w:eastAsia="仿宋_GB2312" w:cs="仿宋_GB2312"/>
          <w:sz w:val="32"/>
          <w:szCs w:val="32"/>
          <w:lang w:val="en-US" w:eastAsia="zh-CN"/>
        </w:rPr>
        <w:t>77</w:t>
      </w:r>
      <w:r>
        <w:rPr>
          <w:rFonts w:hint="eastAsia" w:ascii="仿宋_GB2312" w:hAnsi="宋体" w:eastAsia="仿宋_GB2312" w:cs="仿宋_GB2312"/>
          <w:sz w:val="32"/>
          <w:szCs w:val="32"/>
        </w:rPr>
        <w:t>万元，占</w:t>
      </w:r>
      <w:r>
        <w:rPr>
          <w:rFonts w:hint="eastAsia" w:ascii="仿宋_GB2312" w:hAnsi="宋体" w:eastAsia="仿宋_GB2312" w:cs="仿宋_GB2312"/>
          <w:sz w:val="32"/>
          <w:szCs w:val="32"/>
          <w:lang w:val="en-US" w:eastAsia="zh-CN"/>
        </w:rPr>
        <w:t>财政拨款支出</w:t>
      </w:r>
      <w:r>
        <w:rPr>
          <w:rFonts w:hint="eastAsia" w:ascii="仿宋_GB2312" w:hAnsi="宋体" w:eastAsia="仿宋_GB2312" w:cs="仿宋_GB2312"/>
          <w:sz w:val="32"/>
          <w:szCs w:val="32"/>
        </w:rPr>
        <w:t>的</w:t>
      </w:r>
      <w:r>
        <w:rPr>
          <w:rFonts w:hint="eastAsia" w:ascii="仿宋_GB2312" w:hAnsi="宋体" w:eastAsia="仿宋_GB2312" w:cs="仿宋_GB2312"/>
          <w:sz w:val="32"/>
          <w:szCs w:val="32"/>
          <w:lang w:val="en-US" w:eastAsia="zh-CN"/>
        </w:rPr>
        <w:t>4.01%</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val="en-US" w:eastAsia="zh-CN"/>
        </w:rPr>
        <w:t>卫生健康</w:t>
      </w:r>
      <w:r>
        <w:rPr>
          <w:rFonts w:hint="eastAsia" w:ascii="仿宋_GB2312" w:hAnsi="宋体" w:eastAsia="仿宋_GB2312" w:cs="仿宋_GB2312"/>
          <w:sz w:val="32"/>
          <w:szCs w:val="32"/>
        </w:rPr>
        <w:t>支出</w:t>
      </w:r>
      <w:r>
        <w:rPr>
          <w:rFonts w:hint="eastAsia" w:ascii="仿宋_GB2312" w:hAnsi="宋体" w:eastAsia="仿宋_GB2312" w:cs="仿宋_GB2312"/>
          <w:sz w:val="32"/>
          <w:szCs w:val="32"/>
          <w:lang w:val="en-US" w:eastAsia="zh-CN"/>
        </w:rPr>
        <w:t>15</w:t>
      </w:r>
      <w:r>
        <w:rPr>
          <w:rFonts w:hint="eastAsia" w:ascii="仿宋_GB2312" w:hAnsi="宋体" w:eastAsia="仿宋_GB2312" w:cs="仿宋_GB2312"/>
          <w:sz w:val="32"/>
          <w:szCs w:val="32"/>
        </w:rPr>
        <w:t>万元，占</w:t>
      </w:r>
      <w:r>
        <w:rPr>
          <w:rFonts w:hint="eastAsia" w:ascii="仿宋_GB2312" w:hAnsi="宋体" w:eastAsia="仿宋_GB2312" w:cs="仿宋_GB2312"/>
          <w:sz w:val="32"/>
          <w:szCs w:val="32"/>
          <w:lang w:val="en-US" w:eastAsia="zh-CN"/>
        </w:rPr>
        <w:t>财政拨款支出</w:t>
      </w:r>
      <w:r>
        <w:rPr>
          <w:rFonts w:hint="eastAsia" w:ascii="仿宋_GB2312" w:hAnsi="宋体" w:eastAsia="仿宋_GB2312" w:cs="仿宋_GB2312"/>
          <w:sz w:val="32"/>
          <w:szCs w:val="32"/>
        </w:rPr>
        <w:t>的</w:t>
      </w:r>
      <w:r>
        <w:rPr>
          <w:rFonts w:hint="eastAsia" w:ascii="仿宋_GB2312" w:hAnsi="宋体" w:eastAsia="仿宋_GB2312" w:cs="仿宋_GB2312"/>
          <w:sz w:val="32"/>
          <w:szCs w:val="32"/>
          <w:lang w:val="en-US" w:eastAsia="zh-CN"/>
        </w:rPr>
        <w:t>0.78</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val="en-US" w:eastAsia="zh-CN"/>
        </w:rPr>
        <w:t>住房保障</w:t>
      </w:r>
      <w:r>
        <w:rPr>
          <w:rFonts w:hint="eastAsia" w:ascii="仿宋_GB2312" w:hAnsi="宋体" w:eastAsia="仿宋_GB2312" w:cs="仿宋_GB2312"/>
          <w:sz w:val="32"/>
          <w:szCs w:val="32"/>
        </w:rPr>
        <w:t>支出</w:t>
      </w:r>
      <w:r>
        <w:rPr>
          <w:rFonts w:hint="eastAsia" w:ascii="仿宋_GB2312" w:hAnsi="宋体" w:eastAsia="仿宋_GB2312" w:cs="仿宋_GB2312"/>
          <w:sz w:val="32"/>
          <w:szCs w:val="32"/>
          <w:lang w:val="en-US" w:eastAsia="zh-CN"/>
        </w:rPr>
        <w:t>111</w:t>
      </w:r>
      <w:r>
        <w:rPr>
          <w:rFonts w:hint="eastAsia" w:ascii="仿宋_GB2312" w:hAnsi="宋体" w:eastAsia="仿宋_GB2312" w:cs="仿宋_GB2312"/>
          <w:sz w:val="32"/>
          <w:szCs w:val="32"/>
        </w:rPr>
        <w:t>万元，占</w:t>
      </w:r>
      <w:r>
        <w:rPr>
          <w:rFonts w:hint="eastAsia" w:ascii="仿宋_GB2312" w:hAnsi="宋体" w:eastAsia="仿宋_GB2312" w:cs="仿宋_GB2312"/>
          <w:sz w:val="32"/>
          <w:szCs w:val="32"/>
          <w:lang w:val="en-US" w:eastAsia="zh-CN"/>
        </w:rPr>
        <w:t>财政拨款支出</w:t>
      </w:r>
      <w:r>
        <w:rPr>
          <w:rFonts w:hint="eastAsia" w:ascii="仿宋_GB2312" w:hAnsi="宋体" w:eastAsia="仿宋_GB2312" w:cs="仿宋_GB2312"/>
          <w:sz w:val="32"/>
          <w:szCs w:val="32"/>
        </w:rPr>
        <w:t>的</w:t>
      </w:r>
      <w:r>
        <w:rPr>
          <w:rFonts w:hint="eastAsia" w:ascii="仿宋_GB2312" w:hAnsi="宋体" w:eastAsia="仿宋_GB2312" w:cs="仿宋_GB2312"/>
          <w:sz w:val="32"/>
          <w:szCs w:val="32"/>
          <w:lang w:val="en-US" w:eastAsia="zh-CN"/>
        </w:rPr>
        <w:t>5.8</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ind w:firstLine="321" w:firstLineChars="100"/>
        <w:rPr>
          <w:rStyle w:val="15"/>
          <w:rFonts w:ascii="Adobe 仿宋 Std R" w:hAnsi="Adobe 仿宋 Std R" w:eastAsia="Adobe 仿宋 Std R"/>
          <w:b/>
          <w:sz w:val="32"/>
          <w:szCs w:val="32"/>
        </w:rPr>
      </w:pPr>
      <w:r>
        <w:rPr>
          <w:rStyle w:val="15"/>
          <w:rFonts w:hint="eastAsia" w:ascii="Adobe 仿宋 Std R" w:hAnsi="Adobe 仿宋 Std R" w:eastAsia="Adobe 仿宋 Std R"/>
          <w:b/>
          <w:sz w:val="32"/>
          <w:szCs w:val="32"/>
        </w:rPr>
        <w:t>(四)政府性基金情况</w:t>
      </w:r>
    </w:p>
    <w:p>
      <w:pPr>
        <w:ind w:firstLine="640" w:firstLineChars="200"/>
        <w:rPr>
          <w:rStyle w:val="15"/>
          <w:rFonts w:hint="eastAsia" w:ascii="仿宋" w:hAnsi="仿宋" w:eastAsia="Adobe 仿宋 Std R"/>
          <w:sz w:val="32"/>
          <w:szCs w:val="32"/>
          <w:lang w:eastAsia="zh-CN"/>
        </w:rPr>
      </w:pPr>
      <w:r>
        <w:rPr>
          <w:rFonts w:hint="eastAsia" w:ascii="仿宋_GB2312" w:hAnsi="宋体" w:eastAsia="仿宋_GB2312" w:cs="仿宋_GB2312"/>
          <w:sz w:val="32"/>
          <w:szCs w:val="32"/>
          <w:lang w:eastAsia="zh-CN"/>
        </w:rPr>
        <w:t>2022</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eastAsia="zh-CN"/>
        </w:rPr>
        <w:t>景德镇市住房公积金管理中心</w:t>
      </w:r>
      <w:r>
        <w:rPr>
          <w:rFonts w:ascii="Adobe 仿宋 Std R" w:hAnsi="Adobe 仿宋 Std R" w:eastAsia="Adobe 仿宋 Std R"/>
          <w:sz w:val="32"/>
          <w:szCs w:val="32"/>
        </w:rPr>
        <w:t>没有使用政府性基金预算拨款安排的支出</w:t>
      </w:r>
      <w:r>
        <w:rPr>
          <w:rFonts w:hint="eastAsia" w:ascii="Adobe 仿宋 Std R" w:hAnsi="Adobe 仿宋 Std R" w:eastAsia="Adobe 仿宋 Std R"/>
          <w:sz w:val="32"/>
          <w:szCs w:val="32"/>
          <w:lang w:eastAsia="zh-CN"/>
        </w:rPr>
        <w:t>。</w:t>
      </w:r>
    </w:p>
    <w:p>
      <w:pPr>
        <w:ind w:firstLine="321" w:firstLineChars="100"/>
        <w:rPr>
          <w:rStyle w:val="15"/>
          <w:rFonts w:ascii="Adobe 仿宋 Std R" w:hAnsi="Adobe 仿宋 Std R" w:eastAsia="Adobe 仿宋 Std R"/>
          <w:b/>
          <w:sz w:val="32"/>
          <w:szCs w:val="32"/>
        </w:rPr>
      </w:pPr>
      <w:r>
        <w:rPr>
          <w:rStyle w:val="15"/>
          <w:rFonts w:hint="eastAsia" w:ascii="Adobe 仿宋 Std R" w:hAnsi="Adobe 仿宋 Std R" w:eastAsia="Adobe 仿宋 Std R"/>
          <w:b/>
          <w:sz w:val="32"/>
          <w:szCs w:val="32"/>
        </w:rPr>
        <w:t>（五）国有资本经营情况</w:t>
      </w:r>
    </w:p>
    <w:p>
      <w:pPr>
        <w:ind w:firstLine="640" w:firstLineChars="200"/>
        <w:rPr>
          <w:rStyle w:val="15"/>
          <w:rFonts w:hint="eastAsia" w:ascii="仿宋" w:hAnsi="仿宋" w:eastAsia="仿宋"/>
          <w:sz w:val="32"/>
          <w:szCs w:val="32"/>
          <w:lang w:eastAsia="zh-CN"/>
        </w:rPr>
      </w:pPr>
      <w:r>
        <w:rPr>
          <w:rFonts w:hint="eastAsia" w:ascii="仿宋_GB2312" w:hAnsi="宋体" w:eastAsia="仿宋_GB2312" w:cs="仿宋_GB2312"/>
          <w:sz w:val="32"/>
          <w:szCs w:val="32"/>
          <w:lang w:eastAsia="zh-CN"/>
        </w:rPr>
        <w:t>2022</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eastAsia="zh-CN"/>
        </w:rPr>
        <w:t>景德镇市住房公积金管理中心</w:t>
      </w:r>
      <w:r>
        <w:rPr>
          <w:rFonts w:ascii="Adobe 仿宋 Std R" w:hAnsi="Adobe 仿宋 Std R" w:eastAsia="Adobe 仿宋 Std R"/>
          <w:sz w:val="32"/>
          <w:szCs w:val="32"/>
        </w:rPr>
        <w:t>没有</w:t>
      </w:r>
      <w:r>
        <w:rPr>
          <w:rFonts w:hint="eastAsia" w:ascii="Adobe 仿宋 Std R" w:hAnsi="Adobe 仿宋 Std R" w:eastAsia="Adobe 仿宋 Std R"/>
          <w:sz w:val="32"/>
          <w:szCs w:val="32"/>
          <w:lang w:eastAsia="zh-CN"/>
        </w:rPr>
        <w:t>安排</w:t>
      </w:r>
      <w:r>
        <w:rPr>
          <w:rStyle w:val="15"/>
          <w:rFonts w:hint="eastAsia" w:ascii="仿宋" w:hAnsi="仿宋" w:eastAsia="仿宋"/>
          <w:sz w:val="32"/>
          <w:szCs w:val="32"/>
        </w:rPr>
        <w:t>国有资本经营</w:t>
      </w:r>
      <w:r>
        <w:rPr>
          <w:rStyle w:val="15"/>
          <w:rFonts w:ascii="仿宋" w:hAnsi="仿宋" w:eastAsia="仿宋"/>
          <w:sz w:val="32"/>
          <w:szCs w:val="32"/>
        </w:rPr>
        <w:t>支出预算</w:t>
      </w:r>
      <w:r>
        <w:rPr>
          <w:rStyle w:val="15"/>
          <w:rFonts w:hint="eastAsia" w:ascii="仿宋" w:hAnsi="仿宋" w:eastAsia="仿宋"/>
          <w:sz w:val="32"/>
          <w:szCs w:val="32"/>
          <w:lang w:eastAsia="zh-CN"/>
        </w:rPr>
        <w:t>。</w:t>
      </w:r>
    </w:p>
    <w:p>
      <w:pPr>
        <w:ind w:firstLine="321" w:firstLineChars="100"/>
        <w:rPr>
          <w:rStyle w:val="15"/>
          <w:rFonts w:ascii="Adobe 仿宋 Std R" w:hAnsi="Adobe 仿宋 Std R" w:eastAsia="Adobe 仿宋 Std R"/>
          <w:b/>
          <w:sz w:val="32"/>
          <w:szCs w:val="32"/>
        </w:rPr>
      </w:pPr>
      <w:r>
        <w:rPr>
          <w:rStyle w:val="15"/>
          <w:rFonts w:hint="eastAsia" w:ascii="宋体" w:hAnsi="宋体" w:eastAsia="宋体"/>
          <w:b/>
          <w:sz w:val="32"/>
          <w:szCs w:val="32"/>
        </w:rPr>
        <w:t xml:space="preserve"> </w:t>
      </w:r>
      <w:r>
        <w:rPr>
          <w:rStyle w:val="15"/>
          <w:rFonts w:hint="eastAsia" w:ascii="Adobe 仿宋 Std R" w:hAnsi="Adobe 仿宋 Std R" w:eastAsia="Adobe 仿宋 Std R"/>
          <w:b/>
          <w:sz w:val="32"/>
          <w:szCs w:val="32"/>
        </w:rPr>
        <w:t>(六)机关运行经费等重要事项的说明</w:t>
      </w:r>
    </w:p>
    <w:p>
      <w:pPr>
        <w:ind w:firstLine="900" w:firstLineChars="300"/>
        <w:rPr>
          <w:rFonts w:hint="eastAsia" w:ascii="仿宋" w:hAnsi="仿宋" w:eastAsia="仿宋" w:cs="仿宋"/>
          <w:sz w:val="30"/>
          <w:szCs w:val="30"/>
        </w:rPr>
      </w:pPr>
      <w:r>
        <w:rPr>
          <w:rFonts w:hint="eastAsia" w:ascii="仿宋" w:hAnsi="仿宋" w:eastAsia="仿宋" w:cs="仿宋"/>
          <w:sz w:val="30"/>
          <w:szCs w:val="30"/>
        </w:rPr>
        <w:t>本单位非行政参公单位，无机关运行经费预算</w:t>
      </w:r>
    </w:p>
    <w:p>
      <w:pPr>
        <w:ind w:firstLine="321" w:firstLineChars="100"/>
        <w:rPr>
          <w:rStyle w:val="15"/>
          <w:rFonts w:ascii="Adobe 仿宋 Std R" w:hAnsi="Adobe 仿宋 Std R" w:eastAsia="Adobe 仿宋 Std R"/>
          <w:b/>
          <w:sz w:val="32"/>
          <w:szCs w:val="32"/>
        </w:rPr>
      </w:pPr>
      <w:r>
        <w:rPr>
          <w:rStyle w:val="15"/>
          <w:rFonts w:hint="eastAsia" w:ascii="Adobe 仿宋 Std R" w:hAnsi="Adobe 仿宋 Std R" w:eastAsia="Adobe 仿宋 Std R"/>
          <w:b/>
          <w:sz w:val="32"/>
          <w:szCs w:val="32"/>
        </w:rPr>
        <w:t>(七)政府采购情况</w:t>
      </w:r>
    </w:p>
    <w:p>
      <w:pPr>
        <w:rPr>
          <w:sz w:val="32"/>
        </w:rPr>
      </w:pPr>
      <w:r>
        <w:rPr>
          <w:rStyle w:val="15"/>
          <w:rFonts w:hint="eastAsia" w:ascii="宋体" w:hAnsi="宋体" w:eastAsia="宋体"/>
          <w:b/>
          <w:sz w:val="32"/>
          <w:szCs w:val="32"/>
        </w:rPr>
        <w:t xml:space="preserve">  </w:t>
      </w:r>
      <w:r>
        <w:rPr>
          <w:rStyle w:val="15"/>
          <w:rFonts w:hint="eastAsia" w:ascii="宋体" w:hAnsi="宋体"/>
          <w:b/>
          <w:sz w:val="32"/>
          <w:szCs w:val="32"/>
          <w:lang w:val="en-US" w:eastAsia="zh-CN"/>
        </w:rPr>
        <w:t xml:space="preserve">  </w:t>
      </w:r>
      <w:r>
        <w:rPr>
          <w:rFonts w:hint="eastAsia" w:ascii="Adobe 仿宋 Std R" w:hAnsi="Adobe 仿宋 Std R" w:eastAsia="Adobe 仿宋 Std R"/>
        </w:rPr>
        <w:t xml:space="preserve"> </w:t>
      </w:r>
      <w:r>
        <w:rPr>
          <w:rFonts w:hint="eastAsia" w:ascii="仿宋_GB2312" w:hAnsi="宋体" w:eastAsia="仿宋_GB2312" w:cs="仿宋_GB2312"/>
          <w:sz w:val="32"/>
          <w:szCs w:val="32"/>
          <w:lang w:eastAsia="zh-CN"/>
        </w:rPr>
        <w:t>2022</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eastAsia="zh-CN"/>
        </w:rPr>
        <w:t>景德镇市住房公积金管理中心</w:t>
      </w:r>
      <w:r>
        <w:rPr>
          <w:rFonts w:hint="eastAsia" w:ascii="Adobe 仿宋 Std R" w:hAnsi="Adobe 仿宋 Std R" w:eastAsia="Adobe 仿宋 Std R"/>
          <w:sz w:val="32"/>
          <w:szCs w:val="32"/>
        </w:rPr>
        <w:t>政府采购</w:t>
      </w:r>
      <w:r>
        <w:rPr>
          <w:rFonts w:hint="eastAsia" w:ascii="Adobe 仿宋 Std R" w:hAnsi="Adobe 仿宋 Std R" w:eastAsia="Adobe 仿宋 Std R"/>
          <w:sz w:val="32"/>
          <w:szCs w:val="32"/>
          <w:lang w:eastAsia="zh-CN"/>
        </w:rPr>
        <w:t>预算</w:t>
      </w:r>
      <w:r>
        <w:rPr>
          <w:rFonts w:hint="eastAsia" w:ascii="Adobe 仿宋 Std R" w:hAnsi="Adobe 仿宋 Std R" w:eastAsia="Adobe 仿宋 Std R"/>
          <w:sz w:val="32"/>
          <w:szCs w:val="32"/>
          <w:lang w:val="en-US" w:eastAsia="zh-CN"/>
        </w:rPr>
        <w:t>0</w:t>
      </w:r>
      <w:r>
        <w:rPr>
          <w:rFonts w:hint="eastAsia" w:ascii="Adobe 仿宋 Std R" w:hAnsi="Adobe 仿宋 Std R" w:eastAsia="Adobe 仿宋 Std R"/>
          <w:sz w:val="32"/>
          <w:szCs w:val="32"/>
        </w:rPr>
        <w:t>万元</w:t>
      </w:r>
      <w:r>
        <w:rPr>
          <w:rFonts w:ascii="Adobe 仿宋 Std R" w:hAnsi="Adobe 仿宋 Std R" w:eastAsia="Adobe 仿宋 Std R"/>
          <w:sz w:val="32"/>
          <w:szCs w:val="32"/>
        </w:rPr>
        <w:t>,</w:t>
      </w:r>
      <w:r>
        <w:rPr>
          <w:rFonts w:hint="eastAsia" w:ascii="Adobe 仿宋 Std R" w:hAnsi="Adobe 仿宋 Std R" w:eastAsia="Adobe 仿宋 Std R"/>
          <w:sz w:val="32"/>
          <w:szCs w:val="32"/>
        </w:rPr>
        <w:t>其中</w:t>
      </w:r>
      <w:r>
        <w:rPr>
          <w:rFonts w:ascii="Adobe 仿宋 Std R" w:hAnsi="Adobe 仿宋 Std R" w:eastAsia="Adobe 仿宋 Std R"/>
          <w:sz w:val="32"/>
          <w:szCs w:val="32"/>
        </w:rPr>
        <w:t>:</w:t>
      </w:r>
      <w:r>
        <w:rPr>
          <w:rFonts w:hint="eastAsia" w:ascii="Adobe 仿宋 Std R" w:hAnsi="Adobe 仿宋 Std R" w:eastAsia="Adobe 仿宋 Std R"/>
          <w:sz w:val="32"/>
          <w:szCs w:val="32"/>
        </w:rPr>
        <w:t xml:space="preserve"> 政府采购服务预算</w:t>
      </w:r>
      <w:r>
        <w:rPr>
          <w:rFonts w:hint="eastAsia" w:ascii="Adobe 仿宋 Std R" w:hAnsi="Adobe 仿宋 Std R" w:eastAsia="Adobe 仿宋 Std R"/>
          <w:sz w:val="32"/>
          <w:szCs w:val="32"/>
          <w:lang w:val="en-US" w:eastAsia="zh-CN"/>
        </w:rPr>
        <w:t>0</w:t>
      </w:r>
      <w:r>
        <w:rPr>
          <w:rFonts w:hint="eastAsia" w:ascii="Adobe 仿宋 Std R" w:hAnsi="Adobe 仿宋 Std R" w:eastAsia="Adobe 仿宋 Std R"/>
          <w:sz w:val="32"/>
          <w:szCs w:val="32"/>
        </w:rPr>
        <w:t>万元</w:t>
      </w:r>
      <w:r>
        <w:rPr>
          <w:rFonts w:hint="eastAsia" w:ascii="Adobe 仿宋 Std R" w:hAnsi="Adobe 仿宋 Std R" w:eastAsia="Adobe 仿宋 Std R"/>
          <w:sz w:val="32"/>
          <w:szCs w:val="32"/>
          <w:lang w:eastAsia="zh-CN"/>
        </w:rPr>
        <w:t>，</w:t>
      </w:r>
      <w:r>
        <w:rPr>
          <w:rFonts w:hint="eastAsia" w:ascii="Adobe 仿宋 Std R" w:hAnsi="Adobe 仿宋 Std R" w:eastAsia="Adobe 仿宋 Std R"/>
          <w:sz w:val="32"/>
          <w:szCs w:val="32"/>
        </w:rPr>
        <w:t>政府采购工程预算</w:t>
      </w:r>
      <w:r>
        <w:rPr>
          <w:rFonts w:hint="eastAsia" w:ascii="Adobe 仿宋 Std R" w:hAnsi="Adobe 仿宋 Std R" w:eastAsia="Adobe 仿宋 Std R"/>
          <w:sz w:val="32"/>
          <w:szCs w:val="32"/>
          <w:lang w:val="en-US" w:eastAsia="zh-CN"/>
        </w:rPr>
        <w:t>0万元，</w:t>
      </w:r>
      <w:r>
        <w:rPr>
          <w:rFonts w:hint="eastAsia" w:ascii="Adobe 仿宋 Std R" w:hAnsi="Adobe 仿宋 Std R" w:eastAsia="Adobe 仿宋 Std R"/>
          <w:sz w:val="32"/>
          <w:szCs w:val="32"/>
        </w:rPr>
        <w:t>政府采购货物预算</w:t>
      </w:r>
      <w:r>
        <w:rPr>
          <w:rFonts w:hint="eastAsia" w:ascii="Adobe 仿宋 Std R" w:hAnsi="Adobe 仿宋 Std R" w:eastAsia="Adobe 仿宋 Std R"/>
          <w:sz w:val="32"/>
          <w:szCs w:val="32"/>
          <w:lang w:val="en-US" w:eastAsia="zh-CN"/>
        </w:rPr>
        <w:t>0</w:t>
      </w:r>
      <w:r>
        <w:rPr>
          <w:rFonts w:hint="eastAsia" w:ascii="Adobe 仿宋 Std R" w:hAnsi="Adobe 仿宋 Std R" w:eastAsia="Adobe 仿宋 Std R"/>
          <w:sz w:val="32"/>
          <w:szCs w:val="32"/>
        </w:rPr>
        <w:t>万元。</w:t>
      </w:r>
    </w:p>
    <w:p>
      <w:pPr>
        <w:ind w:firstLine="321" w:firstLineChars="100"/>
        <w:rPr>
          <w:rStyle w:val="15"/>
          <w:rFonts w:ascii="Adobe 仿宋 Std R" w:hAnsi="Adobe 仿宋 Std R" w:eastAsia="Adobe 仿宋 Std R"/>
          <w:b/>
          <w:sz w:val="32"/>
          <w:szCs w:val="32"/>
        </w:rPr>
      </w:pPr>
      <w:r>
        <w:rPr>
          <w:rStyle w:val="15"/>
          <w:rFonts w:hint="eastAsia" w:ascii="Adobe 仿宋 Std R" w:hAnsi="Adobe 仿宋 Std R" w:eastAsia="Adobe 仿宋 Std R"/>
          <w:b/>
          <w:sz w:val="32"/>
          <w:szCs w:val="32"/>
        </w:rPr>
        <w:t>(八)国有资产占有使用情况</w:t>
      </w:r>
    </w:p>
    <w:p>
      <w:pPr>
        <w:ind w:firstLine="642"/>
      </w:pPr>
      <w:r>
        <w:rPr>
          <w:rFonts w:hint="eastAsia" w:ascii="Adobe 仿宋 Std R" w:hAnsi="Adobe 仿宋 Std R" w:eastAsia="Adobe 仿宋 Std R"/>
          <w:sz w:val="32"/>
          <w:szCs w:val="32"/>
        </w:rPr>
        <w:t>截至2021年8月31日,</w:t>
      </w:r>
      <w:r>
        <w:rPr>
          <w:rFonts w:ascii="Adobe 仿宋 Std R" w:hAnsi="Adobe 仿宋 Std R" w:eastAsia="Adobe 仿宋 Std R"/>
          <w:sz w:val="32"/>
          <w:szCs w:val="32"/>
        </w:rPr>
        <w:t xml:space="preserve"> </w:t>
      </w:r>
      <w:r>
        <w:rPr>
          <w:rFonts w:ascii="Adobe 仿宋 Std R" w:hAnsi="Adobe 仿宋 Std R" w:eastAsia="Adobe 仿宋 Std R"/>
          <w:sz w:val="32"/>
          <w:szCs w:val="32"/>
        </w:rPr>
        <w:fldChar w:fldCharType="begin"/>
      </w:r>
      <w:r>
        <w:rPr>
          <w:rFonts w:ascii="Adobe 仿宋 Std R" w:hAnsi="Adobe 仿宋 Std R" w:eastAsia="Adobe 仿宋 Std R"/>
          <w:sz w:val="32"/>
          <w:szCs w:val="32"/>
        </w:rPr>
        <w:instrText xml:space="preserve">MERGEFIELD ${page400644146.ds532982397_REP_JX_BAS_AGENCY_INFO_ZYFRS_S_CLSYS}</w:instrText>
      </w:r>
      <w:r>
        <w:rPr>
          <w:rFonts w:ascii="Adobe 仿宋 Std R" w:hAnsi="Adobe 仿宋 Std R" w:eastAsia="Adobe 仿宋 Std R"/>
          <w:sz w:val="32"/>
          <w:szCs w:val="32"/>
        </w:rPr>
        <w:fldChar w:fldCharType="separate"/>
      </w:r>
      <w:r>
        <w:rPr>
          <w:rFonts w:hint="eastAsia" w:ascii="Adobe 仿宋 Std R" w:hAnsi="Adobe 仿宋 Std R" w:eastAsia="Adobe 仿宋 Std R"/>
          <w:sz w:val="32"/>
          <w:szCs w:val="32"/>
          <w:lang w:eastAsia="zh-CN"/>
        </w:rPr>
        <w:t>单位</w:t>
      </w:r>
      <w:r>
        <w:rPr>
          <w:rFonts w:ascii="Adobe 仿宋 Std R" w:hAnsi="Adobe 仿宋 Std R" w:eastAsia="Adobe 仿宋 Std R"/>
          <w:sz w:val="32"/>
          <w:szCs w:val="32"/>
        </w:rPr>
        <w:t>共有车辆</w:t>
      </w:r>
      <w:r>
        <w:rPr>
          <w:rFonts w:hint="eastAsia" w:ascii="Adobe 仿宋 Std R" w:hAnsi="Adobe 仿宋 Std R" w:eastAsia="Adobe 仿宋 Std R"/>
          <w:sz w:val="32"/>
          <w:szCs w:val="32"/>
          <w:lang w:val="en-US" w:eastAsia="zh-CN"/>
        </w:rPr>
        <w:t>0</w:t>
      </w:r>
      <w:r>
        <w:rPr>
          <w:rFonts w:ascii="Adobe 仿宋 Std R" w:hAnsi="Adobe 仿宋 Std R" w:eastAsia="Adobe 仿宋 Std R"/>
          <w:sz w:val="32"/>
          <w:szCs w:val="32"/>
        </w:rPr>
        <w:t>辆,其中：一般公务用车实有数</w:t>
      </w:r>
      <w:r>
        <w:rPr>
          <w:rFonts w:hint="eastAsia" w:ascii="Adobe 仿宋 Std R" w:hAnsi="Adobe 仿宋 Std R" w:eastAsia="Adobe 仿宋 Std R"/>
          <w:sz w:val="32"/>
          <w:szCs w:val="32"/>
          <w:lang w:val="en-US" w:eastAsia="zh-CN"/>
        </w:rPr>
        <w:t>0</w:t>
      </w:r>
      <w:r>
        <w:rPr>
          <w:rFonts w:ascii="Adobe 仿宋 Std R" w:hAnsi="Adobe 仿宋 Std R" w:eastAsia="Adobe 仿宋 Std R"/>
          <w:sz w:val="32"/>
          <w:szCs w:val="32"/>
        </w:rPr>
        <w:t>辆。</w:t>
      </w:r>
      <w:r>
        <w:fldChar w:fldCharType="end"/>
      </w:r>
    </w:p>
    <w:p>
      <w:pPr>
        <w:ind w:firstLine="642"/>
        <w:rPr>
          <w:rFonts w:ascii="Adobe 仿宋 Std R" w:hAnsi="Adobe 仿宋 Std R" w:eastAsia="Adobe 仿宋 Std R"/>
          <w:sz w:val="32"/>
          <w:szCs w:val="32"/>
        </w:rPr>
      </w:pPr>
      <w:r>
        <w:rPr>
          <w:rFonts w:hint="eastAsia" w:ascii="Adobe 仿宋 Std R" w:hAnsi="Adobe 仿宋 Std R" w:eastAsia="Adobe 仿宋 Std R"/>
          <w:sz w:val="32"/>
          <w:szCs w:val="32"/>
        </w:rPr>
        <w:t>2022年本单位预算安排购置车辆0辆，无安排购置单位价值200万元以上大型设备。</w:t>
      </w:r>
    </w:p>
    <w:p>
      <w:pPr>
        <w:numPr>
          <w:ilvl w:val="0"/>
          <w:numId w:val="0"/>
        </w:numPr>
        <w:ind w:firstLine="643" w:firstLineChars="200"/>
        <w:rPr>
          <w:rFonts w:hint="default" w:ascii="仿宋_GB2312" w:hAnsi="华文细黑" w:eastAsia="仿宋_GB2312" w:cs="宋体"/>
          <w:b/>
          <w:bCs/>
          <w:kern w:val="0"/>
          <w:sz w:val="32"/>
          <w:szCs w:val="32"/>
          <w:lang w:val="en-US" w:eastAsia="zh-CN"/>
        </w:rPr>
      </w:pPr>
      <w:r>
        <w:rPr>
          <w:rFonts w:hint="eastAsia" w:ascii="仿宋_GB2312" w:hAnsi="华文细黑" w:eastAsia="仿宋_GB2312" w:cs="宋体"/>
          <w:b/>
          <w:bCs/>
          <w:kern w:val="0"/>
          <w:sz w:val="32"/>
          <w:szCs w:val="32"/>
          <w:lang w:val="en-US" w:eastAsia="zh-CN"/>
        </w:rPr>
        <w:t>（九）整体绩效目标设置情况</w:t>
      </w:r>
    </w:p>
    <w:p>
      <w:pPr>
        <w:numPr>
          <w:ilvl w:val="0"/>
          <w:numId w:val="0"/>
        </w:numPr>
        <w:ind w:firstLine="640" w:firstLineChars="200"/>
        <w:rPr>
          <w:rFonts w:hint="eastAsia" w:ascii="仿宋_GB2312" w:hAnsi="华文细黑" w:eastAsia="仿宋_GB2312" w:cs="宋体"/>
          <w:kern w:val="0"/>
          <w:sz w:val="32"/>
          <w:szCs w:val="32"/>
          <w:highlight w:val="none"/>
          <w:lang w:val="en-US" w:eastAsia="zh-CN"/>
        </w:rPr>
      </w:pPr>
      <w:r>
        <w:rPr>
          <w:rFonts w:hint="default" w:ascii="仿宋_GB2312" w:hAnsi="华文细黑" w:eastAsia="仿宋_GB2312" w:cs="宋体"/>
          <w:kern w:val="0"/>
          <w:sz w:val="32"/>
          <w:szCs w:val="32"/>
          <w:lang w:val="en-US" w:eastAsia="zh-CN"/>
        </w:rPr>
        <w:t>202</w:t>
      </w:r>
      <w:r>
        <w:rPr>
          <w:rFonts w:hint="eastAsia" w:ascii="仿宋_GB2312" w:hAnsi="华文细黑" w:eastAsia="仿宋_GB2312" w:cs="宋体"/>
          <w:kern w:val="0"/>
          <w:sz w:val="32"/>
          <w:szCs w:val="32"/>
          <w:lang w:val="en-US" w:eastAsia="zh-CN"/>
        </w:rPr>
        <w:t>2</w:t>
      </w:r>
      <w:r>
        <w:rPr>
          <w:rFonts w:hint="default" w:ascii="仿宋_GB2312" w:hAnsi="华文细黑" w:eastAsia="仿宋_GB2312" w:cs="宋体"/>
          <w:kern w:val="0"/>
          <w:sz w:val="32"/>
          <w:szCs w:val="32"/>
          <w:lang w:val="en-US" w:eastAsia="zh-CN"/>
        </w:rPr>
        <w:t>年</w:t>
      </w:r>
      <w:r>
        <w:rPr>
          <w:rFonts w:hint="eastAsia" w:ascii="仿宋_GB2312" w:hAnsi="华文细黑" w:eastAsia="仿宋_GB2312" w:cs="宋体"/>
          <w:kern w:val="0"/>
          <w:sz w:val="32"/>
          <w:szCs w:val="32"/>
          <w:lang w:val="en-US" w:eastAsia="zh-CN"/>
        </w:rPr>
        <w:t>市住房公积金中心单位</w:t>
      </w:r>
      <w:r>
        <w:rPr>
          <w:rFonts w:hint="default" w:ascii="仿宋_GB2312" w:hAnsi="华文细黑" w:eastAsia="仿宋_GB2312" w:cs="宋体"/>
          <w:kern w:val="0"/>
          <w:sz w:val="32"/>
          <w:szCs w:val="32"/>
          <w:lang w:val="en-US" w:eastAsia="zh-CN"/>
        </w:rPr>
        <w:t>整体绩效目标根据</w:t>
      </w:r>
      <w:r>
        <w:rPr>
          <w:rFonts w:hint="eastAsia" w:ascii="仿宋_GB2312" w:hAnsi="华文细黑" w:eastAsia="仿宋_GB2312" w:cs="宋体"/>
          <w:kern w:val="0"/>
          <w:sz w:val="32"/>
          <w:szCs w:val="32"/>
          <w:lang w:val="en-US" w:eastAsia="zh-CN"/>
        </w:rPr>
        <w:t>《中共中央国务院关于全面实施预算绩效管理的意见》（中发[2018]34号）、《中共江西省委 江西省人民政府关于全面实施预算绩效管理的实施意见》（赣发[2019]8号）、《中共景德镇市委 景德镇市人民政府关于全面实施预算绩效管理的实施意见》（景党发[2019]18号）等文件要求，在规定时间内完成编制并报送财政单位，绩效目标符合规定的格式要求，相关内容完整，绩效目标在住房公积金缴存单位新增数、住房公积金缴存职工数、住房公积金增值收益、参缴职工覆盖率等方面（含总体目标和年度目标）的设定符合市住房公积金中心职能、整体发展规划及项目特点，绩效目标的描述清晰明确，为单位</w:t>
      </w:r>
      <w:r>
        <w:rPr>
          <w:rFonts w:hint="default" w:ascii="仿宋_GB2312" w:hAnsi="华文细黑" w:eastAsia="仿宋_GB2312" w:cs="宋体"/>
          <w:kern w:val="0"/>
          <w:sz w:val="32"/>
          <w:szCs w:val="32"/>
          <w:lang w:val="en-US" w:eastAsia="zh-CN"/>
        </w:rPr>
        <w:t>加强预算收支管理，</w:t>
      </w:r>
      <w:r>
        <w:rPr>
          <w:rFonts w:hint="eastAsia" w:ascii="仿宋_GB2312" w:hAnsi="华文细黑" w:eastAsia="仿宋_GB2312" w:cs="宋体"/>
          <w:kern w:val="0"/>
          <w:sz w:val="32"/>
          <w:szCs w:val="32"/>
          <w:lang w:val="en-US" w:eastAsia="zh-CN"/>
        </w:rPr>
        <w:t>提供了较好的基础</w:t>
      </w:r>
      <w:r>
        <w:rPr>
          <w:rFonts w:hint="default" w:ascii="仿宋_GB2312" w:hAnsi="华文细黑" w:eastAsia="仿宋_GB2312" w:cs="宋体"/>
          <w:kern w:val="0"/>
          <w:sz w:val="32"/>
          <w:szCs w:val="32"/>
          <w:lang w:val="en-US" w:eastAsia="zh-CN"/>
        </w:rPr>
        <w:t>。</w:t>
      </w:r>
      <w:r>
        <w:rPr>
          <w:rFonts w:hint="eastAsia" w:ascii="仿宋_GB2312" w:hAnsi="华文细黑" w:eastAsia="仿宋_GB2312" w:cs="宋体"/>
          <w:kern w:val="0"/>
          <w:sz w:val="32"/>
          <w:szCs w:val="32"/>
          <w:highlight w:val="none"/>
          <w:lang w:val="en-US" w:eastAsia="zh-CN"/>
        </w:rPr>
        <w:t>单位</w:t>
      </w:r>
      <w:r>
        <w:rPr>
          <w:rFonts w:hint="default" w:ascii="仿宋_GB2312" w:hAnsi="华文细黑" w:eastAsia="仿宋_GB2312" w:cs="宋体"/>
          <w:kern w:val="0"/>
          <w:sz w:val="32"/>
          <w:szCs w:val="32"/>
          <w:highlight w:val="none"/>
          <w:lang w:val="en-US" w:eastAsia="zh-CN"/>
        </w:rPr>
        <w:t>预算情况202</w:t>
      </w:r>
      <w:r>
        <w:rPr>
          <w:rFonts w:hint="eastAsia" w:ascii="仿宋_GB2312" w:hAnsi="华文细黑" w:eastAsia="仿宋_GB2312" w:cs="宋体"/>
          <w:kern w:val="0"/>
          <w:sz w:val="32"/>
          <w:szCs w:val="32"/>
          <w:highlight w:val="none"/>
          <w:lang w:val="en-US" w:eastAsia="zh-CN"/>
        </w:rPr>
        <w:t>2年收入预算合计 1918万元，其中本级财政安排1918万元。</w:t>
      </w:r>
      <w:r>
        <w:rPr>
          <w:rFonts w:hint="default" w:ascii="仿宋_GB2312" w:hAnsi="华文细黑" w:eastAsia="仿宋_GB2312" w:cs="宋体"/>
          <w:kern w:val="0"/>
          <w:sz w:val="32"/>
          <w:szCs w:val="32"/>
          <w:highlight w:val="none"/>
          <w:lang w:val="en-US" w:eastAsia="zh-CN"/>
        </w:rPr>
        <w:t>202</w:t>
      </w:r>
      <w:r>
        <w:rPr>
          <w:rFonts w:hint="eastAsia" w:ascii="仿宋_GB2312" w:hAnsi="华文细黑" w:eastAsia="仿宋_GB2312" w:cs="宋体"/>
          <w:kern w:val="0"/>
          <w:sz w:val="32"/>
          <w:szCs w:val="32"/>
          <w:highlight w:val="none"/>
          <w:lang w:val="en-US" w:eastAsia="zh-CN"/>
        </w:rPr>
        <w:t>2年支出预算合计1918万元，其中人员经费976万元，公用经费83万元，项目经费859万元。</w:t>
      </w:r>
    </w:p>
    <w:p>
      <w:pPr>
        <w:numPr>
          <w:ilvl w:val="0"/>
          <w:numId w:val="0"/>
        </w:numPr>
        <w:ind w:firstLine="643" w:firstLineChars="200"/>
        <w:rPr>
          <w:rFonts w:hint="eastAsia" w:ascii="仿宋_GB2312" w:hAnsi="华文细黑" w:eastAsia="仿宋_GB2312" w:cs="宋体"/>
          <w:b/>
          <w:bCs/>
          <w:kern w:val="0"/>
          <w:sz w:val="32"/>
          <w:szCs w:val="32"/>
          <w:lang w:val="en-US" w:eastAsia="zh-CN"/>
        </w:rPr>
      </w:pPr>
      <w:r>
        <w:rPr>
          <w:rFonts w:hint="default" w:ascii="仿宋_GB2312" w:hAnsi="华文细黑" w:eastAsia="仿宋_GB2312" w:cs="宋体"/>
          <w:b/>
          <w:bCs/>
          <w:kern w:val="0"/>
          <w:sz w:val="32"/>
          <w:szCs w:val="32"/>
          <w:lang w:val="en-US" w:eastAsia="zh-CN"/>
        </w:rPr>
        <w:t>（</w:t>
      </w:r>
      <w:r>
        <w:rPr>
          <w:rFonts w:hint="eastAsia" w:ascii="仿宋_GB2312" w:hAnsi="华文细黑" w:eastAsia="仿宋_GB2312" w:cs="宋体"/>
          <w:b/>
          <w:bCs/>
          <w:kern w:val="0"/>
          <w:sz w:val="32"/>
          <w:szCs w:val="32"/>
          <w:lang w:val="en-US" w:eastAsia="zh-CN"/>
        </w:rPr>
        <w:t>八</w:t>
      </w:r>
      <w:r>
        <w:rPr>
          <w:rFonts w:hint="default" w:ascii="仿宋_GB2312" w:hAnsi="华文细黑" w:eastAsia="仿宋_GB2312" w:cs="宋体"/>
          <w:b/>
          <w:bCs/>
          <w:kern w:val="0"/>
          <w:sz w:val="32"/>
          <w:szCs w:val="32"/>
          <w:lang w:val="en-US" w:eastAsia="zh-CN"/>
        </w:rPr>
        <w:t>）一级项目绩效目标设置情况</w:t>
      </w:r>
    </w:p>
    <w:p>
      <w:pPr>
        <w:numPr>
          <w:ilvl w:val="0"/>
          <w:numId w:val="0"/>
        </w:numPr>
        <w:ind w:firstLine="640" w:firstLineChars="200"/>
        <w:rPr>
          <w:rFonts w:hint="eastAsia" w:ascii="仿宋_GB2312" w:hAnsi="华文细黑" w:eastAsia="仿宋_GB2312" w:cs="宋体"/>
          <w:kern w:val="0"/>
          <w:sz w:val="32"/>
          <w:szCs w:val="32"/>
          <w:lang w:val="en-US" w:eastAsia="zh-CN"/>
        </w:rPr>
      </w:pPr>
      <w:r>
        <w:rPr>
          <w:rFonts w:hint="default" w:ascii="仿宋_GB2312" w:hAnsi="华文细黑" w:eastAsia="仿宋_GB2312" w:cs="宋体"/>
          <w:kern w:val="0"/>
          <w:sz w:val="32"/>
          <w:szCs w:val="32"/>
          <w:lang w:val="en-US" w:eastAsia="zh-CN"/>
        </w:rPr>
        <w:t>202</w:t>
      </w:r>
      <w:r>
        <w:rPr>
          <w:rFonts w:hint="eastAsia" w:ascii="仿宋_GB2312" w:hAnsi="华文细黑" w:eastAsia="仿宋_GB2312" w:cs="宋体"/>
          <w:kern w:val="0"/>
          <w:sz w:val="32"/>
          <w:szCs w:val="32"/>
          <w:lang w:val="en-US" w:eastAsia="zh-CN"/>
        </w:rPr>
        <w:t>2</w:t>
      </w:r>
      <w:r>
        <w:rPr>
          <w:rFonts w:hint="default" w:ascii="仿宋_GB2312" w:hAnsi="华文细黑" w:eastAsia="仿宋_GB2312" w:cs="宋体"/>
          <w:kern w:val="0"/>
          <w:sz w:val="32"/>
          <w:szCs w:val="32"/>
          <w:lang w:val="en-US" w:eastAsia="zh-CN"/>
        </w:rPr>
        <w:t>年实行绩效目标管理的一级项目</w:t>
      </w:r>
      <w:r>
        <w:rPr>
          <w:rFonts w:hint="eastAsia" w:ascii="仿宋_GB2312" w:hAnsi="华文细黑" w:eastAsia="仿宋_GB2312" w:cs="宋体"/>
          <w:kern w:val="0"/>
          <w:sz w:val="32"/>
          <w:szCs w:val="32"/>
          <w:lang w:val="en-US" w:eastAsia="zh-CN"/>
        </w:rPr>
        <w:t>1</w:t>
      </w:r>
      <w:r>
        <w:rPr>
          <w:rFonts w:hint="default" w:ascii="仿宋_GB2312" w:hAnsi="华文细黑" w:eastAsia="仿宋_GB2312" w:cs="宋体"/>
          <w:kern w:val="0"/>
          <w:sz w:val="32"/>
          <w:szCs w:val="32"/>
          <w:lang w:val="en-US" w:eastAsia="zh-CN"/>
        </w:rPr>
        <w:t xml:space="preserve">个，涉及资金 </w:t>
      </w:r>
      <w:r>
        <w:rPr>
          <w:rFonts w:hint="eastAsia" w:ascii="仿宋_GB2312" w:hAnsi="华文细黑" w:eastAsia="仿宋_GB2312" w:cs="宋体"/>
          <w:kern w:val="0"/>
          <w:sz w:val="32"/>
          <w:szCs w:val="32"/>
          <w:lang w:val="en-US" w:eastAsia="zh-CN"/>
        </w:rPr>
        <w:t>859</w:t>
      </w:r>
      <w:r>
        <w:rPr>
          <w:rFonts w:hint="default" w:ascii="仿宋_GB2312" w:hAnsi="华文细黑" w:eastAsia="仿宋_GB2312" w:cs="宋体"/>
          <w:kern w:val="0"/>
          <w:sz w:val="32"/>
          <w:szCs w:val="32"/>
          <w:lang w:val="en-US" w:eastAsia="zh-CN"/>
        </w:rPr>
        <w:t>万元，其中：二级项目</w:t>
      </w:r>
      <w:r>
        <w:rPr>
          <w:rFonts w:hint="eastAsia" w:ascii="仿宋_GB2312" w:hAnsi="华文细黑" w:eastAsia="仿宋_GB2312" w:cs="宋体"/>
          <w:kern w:val="0"/>
          <w:sz w:val="32"/>
          <w:szCs w:val="32"/>
          <w:lang w:val="en-US" w:eastAsia="zh-CN"/>
        </w:rPr>
        <w:t>1</w:t>
      </w:r>
      <w:r>
        <w:rPr>
          <w:rFonts w:hint="default" w:ascii="仿宋_GB2312" w:hAnsi="华文细黑" w:eastAsia="仿宋_GB2312" w:cs="宋体"/>
          <w:kern w:val="0"/>
          <w:sz w:val="32"/>
          <w:szCs w:val="32"/>
          <w:lang w:val="en-US" w:eastAsia="zh-CN"/>
        </w:rPr>
        <w:t>个，涉及资金</w:t>
      </w:r>
      <w:r>
        <w:rPr>
          <w:rFonts w:hint="eastAsia" w:ascii="仿宋_GB2312" w:hAnsi="华文细黑" w:eastAsia="仿宋_GB2312" w:cs="宋体"/>
          <w:kern w:val="0"/>
          <w:sz w:val="32"/>
          <w:szCs w:val="32"/>
          <w:lang w:val="en-US" w:eastAsia="zh-CN"/>
        </w:rPr>
        <w:t>859</w:t>
      </w:r>
      <w:r>
        <w:rPr>
          <w:rFonts w:hint="default" w:ascii="仿宋_GB2312" w:hAnsi="华文细黑" w:eastAsia="仿宋_GB2312" w:cs="宋体"/>
          <w:kern w:val="0"/>
          <w:sz w:val="32"/>
          <w:szCs w:val="32"/>
          <w:lang w:val="en-US" w:eastAsia="zh-CN"/>
        </w:rPr>
        <w:t>万元。</w:t>
      </w:r>
    </w:p>
    <w:p>
      <w:pPr>
        <w:numPr>
          <w:ilvl w:val="0"/>
          <w:numId w:val="0"/>
        </w:numPr>
        <w:ind w:firstLine="643" w:firstLineChars="200"/>
        <w:rPr>
          <w:rFonts w:hint="eastAsia" w:ascii="仿宋_GB2312" w:hAnsi="华文细黑" w:eastAsia="仿宋_GB2312" w:cs="宋体"/>
          <w:b/>
          <w:bCs/>
          <w:kern w:val="0"/>
          <w:sz w:val="32"/>
          <w:szCs w:val="32"/>
          <w:lang w:val="en-US" w:eastAsia="zh-CN"/>
        </w:rPr>
      </w:pPr>
      <w:r>
        <w:rPr>
          <w:rFonts w:hint="default" w:ascii="仿宋_GB2312" w:hAnsi="华文细黑" w:eastAsia="仿宋_GB2312" w:cs="宋体"/>
          <w:b/>
          <w:bCs/>
          <w:kern w:val="0"/>
          <w:sz w:val="32"/>
          <w:szCs w:val="32"/>
          <w:lang w:val="en-US" w:eastAsia="zh-CN"/>
        </w:rPr>
        <w:t>（</w:t>
      </w:r>
      <w:r>
        <w:rPr>
          <w:rFonts w:hint="eastAsia" w:ascii="仿宋_GB2312" w:hAnsi="华文细黑" w:eastAsia="仿宋_GB2312" w:cs="宋体"/>
          <w:b/>
          <w:bCs/>
          <w:kern w:val="0"/>
          <w:sz w:val="32"/>
          <w:szCs w:val="32"/>
          <w:lang w:val="en-US" w:eastAsia="zh-CN"/>
        </w:rPr>
        <w:t>九</w:t>
      </w:r>
      <w:r>
        <w:rPr>
          <w:rFonts w:hint="default" w:ascii="仿宋_GB2312" w:hAnsi="华文细黑" w:eastAsia="仿宋_GB2312" w:cs="宋体"/>
          <w:b/>
          <w:bCs/>
          <w:kern w:val="0"/>
          <w:sz w:val="32"/>
          <w:szCs w:val="32"/>
          <w:lang w:val="en-US" w:eastAsia="zh-CN"/>
        </w:rPr>
        <w:t>）</w:t>
      </w:r>
      <w:r>
        <w:rPr>
          <w:rFonts w:hint="eastAsia" w:ascii="仿宋_GB2312" w:hAnsi="华文细黑" w:eastAsia="仿宋_GB2312" w:cs="宋体"/>
          <w:b/>
          <w:bCs/>
          <w:kern w:val="0"/>
          <w:sz w:val="32"/>
          <w:szCs w:val="32"/>
          <w:lang w:val="en-US" w:eastAsia="zh-CN"/>
        </w:rPr>
        <w:t>市住房公积金中心</w:t>
      </w:r>
      <w:r>
        <w:rPr>
          <w:rFonts w:hint="default" w:ascii="仿宋_GB2312" w:hAnsi="华文细黑" w:eastAsia="仿宋_GB2312" w:cs="宋体"/>
          <w:b/>
          <w:bCs/>
          <w:kern w:val="0"/>
          <w:sz w:val="32"/>
          <w:szCs w:val="32"/>
          <w:lang w:val="en-US" w:eastAsia="zh-CN"/>
        </w:rPr>
        <w:t>专项经费一级项目中各二级项目情况说明（</w:t>
      </w:r>
      <w:r>
        <w:rPr>
          <w:rFonts w:hint="eastAsia" w:ascii="仿宋_GB2312" w:hAnsi="华文细黑" w:eastAsia="仿宋_GB2312" w:cs="宋体"/>
          <w:b/>
          <w:bCs/>
          <w:kern w:val="0"/>
          <w:sz w:val="32"/>
          <w:szCs w:val="32"/>
          <w:lang w:val="en-US" w:eastAsia="zh-CN"/>
        </w:rPr>
        <w:t>单位</w:t>
      </w:r>
      <w:r>
        <w:rPr>
          <w:rFonts w:hint="default" w:ascii="仿宋_GB2312" w:hAnsi="华文细黑" w:eastAsia="仿宋_GB2312" w:cs="宋体"/>
          <w:b/>
          <w:bCs/>
          <w:kern w:val="0"/>
          <w:sz w:val="32"/>
          <w:szCs w:val="32"/>
          <w:lang w:val="en-US" w:eastAsia="zh-CN"/>
        </w:rPr>
        <w:t>本级）</w:t>
      </w:r>
    </w:p>
    <w:p>
      <w:pPr>
        <w:numPr>
          <w:ilvl w:val="0"/>
          <w:numId w:val="0"/>
        </w:numPr>
        <w:ind w:firstLine="640" w:firstLineChars="200"/>
        <w:rPr>
          <w:rFonts w:hint="eastAsia" w:ascii="仿宋_GB2312" w:hAnsi="华文细黑" w:eastAsia="仿宋_GB2312" w:cs="宋体"/>
          <w:kern w:val="0"/>
          <w:sz w:val="32"/>
          <w:szCs w:val="32"/>
          <w:lang w:val="en-US" w:eastAsia="zh-CN"/>
        </w:rPr>
      </w:pPr>
      <w:r>
        <w:rPr>
          <w:rFonts w:hint="default" w:ascii="仿宋_GB2312" w:hAnsi="华文细黑" w:eastAsia="仿宋_GB2312" w:cs="宋体"/>
          <w:kern w:val="0"/>
          <w:sz w:val="32"/>
          <w:szCs w:val="32"/>
          <w:lang w:val="en-US" w:eastAsia="zh-CN"/>
        </w:rPr>
        <w:t>一级项目概述：202</w:t>
      </w:r>
      <w:r>
        <w:rPr>
          <w:rFonts w:hint="eastAsia" w:ascii="仿宋_GB2312" w:hAnsi="华文细黑" w:eastAsia="仿宋_GB2312" w:cs="宋体"/>
          <w:kern w:val="0"/>
          <w:sz w:val="32"/>
          <w:szCs w:val="32"/>
          <w:lang w:val="en-US" w:eastAsia="zh-CN"/>
        </w:rPr>
        <w:t>2</w:t>
      </w:r>
      <w:r>
        <w:rPr>
          <w:rFonts w:hint="default" w:ascii="仿宋_GB2312" w:hAnsi="华文细黑" w:eastAsia="仿宋_GB2312" w:cs="宋体"/>
          <w:kern w:val="0"/>
          <w:sz w:val="32"/>
          <w:szCs w:val="32"/>
          <w:lang w:val="en-US" w:eastAsia="zh-CN"/>
        </w:rPr>
        <w:t>年</w:t>
      </w:r>
      <w:r>
        <w:rPr>
          <w:rFonts w:hint="eastAsia" w:ascii="仿宋_GB2312" w:hAnsi="华文细黑" w:eastAsia="仿宋_GB2312" w:cs="宋体"/>
          <w:kern w:val="0"/>
          <w:sz w:val="32"/>
          <w:szCs w:val="32"/>
          <w:lang w:val="en-US" w:eastAsia="zh-CN"/>
        </w:rPr>
        <w:t>市住房公积金中心</w:t>
      </w:r>
      <w:r>
        <w:rPr>
          <w:rFonts w:hint="default" w:ascii="仿宋_GB2312" w:hAnsi="华文细黑" w:eastAsia="仿宋_GB2312" w:cs="宋体"/>
          <w:kern w:val="0"/>
          <w:sz w:val="32"/>
          <w:szCs w:val="32"/>
          <w:lang w:val="en-US" w:eastAsia="zh-CN"/>
        </w:rPr>
        <w:t>专项经费预算总额为</w:t>
      </w:r>
      <w:r>
        <w:rPr>
          <w:rFonts w:hint="eastAsia" w:ascii="仿宋_GB2312" w:hAnsi="华文细黑" w:eastAsia="仿宋_GB2312" w:cs="宋体"/>
          <w:kern w:val="0"/>
          <w:sz w:val="32"/>
          <w:szCs w:val="32"/>
          <w:lang w:val="en-US" w:eastAsia="zh-CN"/>
        </w:rPr>
        <w:t>859</w:t>
      </w:r>
      <w:r>
        <w:rPr>
          <w:rFonts w:hint="default" w:ascii="仿宋_GB2312" w:hAnsi="华文细黑" w:eastAsia="仿宋_GB2312" w:cs="宋体"/>
          <w:kern w:val="0"/>
          <w:sz w:val="32"/>
          <w:szCs w:val="32"/>
          <w:lang w:val="en-US" w:eastAsia="zh-CN"/>
        </w:rPr>
        <w:t>万元，</w:t>
      </w:r>
      <w:r>
        <w:rPr>
          <w:rFonts w:hint="eastAsia" w:ascii="仿宋_GB2312" w:hAnsi="华文细黑" w:eastAsia="仿宋_GB2312" w:cs="宋体"/>
          <w:kern w:val="0"/>
          <w:sz w:val="32"/>
          <w:szCs w:val="32"/>
          <w:lang w:val="en-US" w:eastAsia="zh-CN"/>
        </w:rPr>
        <w:t>用于提升地区住房公积金智能化管理和服务，保障资金和数据安全等</w:t>
      </w:r>
      <w:r>
        <w:rPr>
          <w:rFonts w:hint="default" w:ascii="仿宋_GB2312" w:hAnsi="华文细黑" w:eastAsia="仿宋_GB2312" w:cs="宋体"/>
          <w:kern w:val="0"/>
          <w:sz w:val="32"/>
          <w:szCs w:val="32"/>
          <w:lang w:val="en-US" w:eastAsia="zh-CN"/>
        </w:rPr>
        <w:t>工作。</w:t>
      </w:r>
    </w:p>
    <w:p>
      <w:pPr>
        <w:numPr>
          <w:ilvl w:val="0"/>
          <w:numId w:val="0"/>
        </w:numPr>
        <w:ind w:firstLine="643" w:firstLineChars="200"/>
        <w:rPr>
          <w:rFonts w:hint="default" w:ascii="仿宋_GB2312" w:hAnsi="华文细黑" w:eastAsia="仿宋_GB2312" w:cs="宋体"/>
          <w:b/>
          <w:bCs/>
          <w:kern w:val="0"/>
          <w:sz w:val="32"/>
          <w:szCs w:val="32"/>
          <w:lang w:val="en-US" w:eastAsia="zh-CN"/>
        </w:rPr>
      </w:pPr>
      <w:r>
        <w:rPr>
          <w:rFonts w:hint="default" w:ascii="仿宋_GB2312" w:hAnsi="华文细黑" w:eastAsia="仿宋_GB2312" w:cs="宋体"/>
          <w:b/>
          <w:bCs/>
          <w:kern w:val="0"/>
          <w:sz w:val="32"/>
          <w:szCs w:val="32"/>
          <w:lang w:val="en-US" w:eastAsia="zh-CN"/>
        </w:rPr>
        <w:t>1.</w:t>
      </w:r>
      <w:r>
        <w:rPr>
          <w:rFonts w:hint="eastAsia" w:ascii="仿宋_GB2312" w:hAnsi="华文细黑" w:eastAsia="仿宋_GB2312" w:cs="宋体"/>
          <w:b/>
          <w:bCs/>
          <w:kern w:val="0"/>
          <w:sz w:val="32"/>
          <w:szCs w:val="32"/>
          <w:lang w:val="en-US" w:eastAsia="zh-CN"/>
        </w:rPr>
        <w:t>政府公报</w:t>
      </w:r>
      <w:r>
        <w:rPr>
          <w:rFonts w:hint="default" w:ascii="仿宋_GB2312" w:hAnsi="华文细黑" w:eastAsia="仿宋_GB2312" w:cs="宋体"/>
          <w:b/>
          <w:bCs/>
          <w:kern w:val="0"/>
          <w:sz w:val="32"/>
          <w:szCs w:val="32"/>
          <w:lang w:val="en-US" w:eastAsia="zh-CN"/>
        </w:rPr>
        <w:t>二级项目</w:t>
      </w:r>
      <w:r>
        <w:rPr>
          <w:rFonts w:hint="eastAsia" w:ascii="仿宋_GB2312" w:hAnsi="华文细黑" w:eastAsia="仿宋_GB2312" w:cs="宋体"/>
          <w:b/>
          <w:bCs/>
          <w:kern w:val="0"/>
          <w:sz w:val="32"/>
          <w:szCs w:val="32"/>
          <w:lang w:val="en-US" w:eastAsia="zh-CN"/>
        </w:rPr>
        <w:t>--智慧公积金业务系统提升改造专项</w:t>
      </w:r>
    </w:p>
    <w:p>
      <w:pPr>
        <w:numPr>
          <w:ilvl w:val="0"/>
          <w:numId w:val="0"/>
        </w:numPr>
        <w:ind w:firstLine="643" w:firstLineChars="200"/>
        <w:rPr>
          <w:rFonts w:hint="eastAsia" w:ascii="仿宋_GB2312" w:hAnsi="华文细黑" w:eastAsia="仿宋_GB2312" w:cs="宋体"/>
          <w:b/>
          <w:bCs/>
          <w:kern w:val="0"/>
          <w:sz w:val="32"/>
          <w:szCs w:val="32"/>
          <w:lang w:val="en-US" w:eastAsia="zh-CN"/>
        </w:rPr>
      </w:pPr>
      <w:r>
        <w:rPr>
          <w:rFonts w:hint="default" w:ascii="仿宋_GB2312" w:hAnsi="华文细黑" w:eastAsia="仿宋_GB2312" w:cs="宋体"/>
          <w:b/>
          <w:bCs/>
          <w:kern w:val="0"/>
          <w:sz w:val="32"/>
          <w:szCs w:val="32"/>
          <w:lang w:val="en-US" w:eastAsia="zh-CN"/>
        </w:rPr>
        <w:t>1）项目概述</w:t>
      </w:r>
    </w:p>
    <w:p>
      <w:pPr>
        <w:numPr>
          <w:ilvl w:val="0"/>
          <w:numId w:val="0"/>
        </w:numPr>
        <w:ind w:firstLine="640" w:firstLineChars="200"/>
        <w:rPr>
          <w:rFonts w:hint="eastAsia" w:ascii="仿宋_GB2312" w:hAnsi="华文细黑" w:eastAsia="仿宋_GB2312" w:cs="宋体"/>
          <w:kern w:val="0"/>
          <w:sz w:val="32"/>
          <w:szCs w:val="32"/>
          <w:lang w:val="en-US" w:eastAsia="zh-CN"/>
        </w:rPr>
      </w:pPr>
      <w:r>
        <w:rPr>
          <w:rFonts w:hint="eastAsia" w:ascii="仿宋_GB2312" w:hAnsi="华文细黑" w:eastAsia="仿宋_GB2312" w:cs="宋体"/>
          <w:kern w:val="0"/>
          <w:sz w:val="32"/>
          <w:szCs w:val="32"/>
          <w:lang w:val="en-US" w:eastAsia="zh-CN"/>
        </w:rPr>
        <w:t>项目主要是数据管控平台升级改造、住房公积金提升“放管服”服务升级改造、住房公积金业务管理系统托管宅备运维服务、住房供给安全运行维护服务以及服务器采购等整体智能化提升改造，通过提升改造提升地区住房公积金智能化管理和服务，保障资金和数据安全。</w:t>
      </w:r>
    </w:p>
    <w:p>
      <w:pPr>
        <w:numPr>
          <w:ilvl w:val="0"/>
          <w:numId w:val="0"/>
        </w:numPr>
        <w:ind w:firstLine="643" w:firstLineChars="200"/>
        <w:rPr>
          <w:rFonts w:hint="eastAsia" w:ascii="仿宋_GB2312" w:hAnsi="华文细黑" w:eastAsia="仿宋_GB2312" w:cs="宋体"/>
          <w:b/>
          <w:bCs/>
          <w:kern w:val="0"/>
          <w:sz w:val="32"/>
          <w:szCs w:val="32"/>
          <w:lang w:val="en-US" w:eastAsia="zh-CN"/>
        </w:rPr>
      </w:pPr>
      <w:r>
        <w:rPr>
          <w:rFonts w:hint="default" w:ascii="仿宋_GB2312" w:hAnsi="华文细黑" w:eastAsia="仿宋_GB2312" w:cs="宋体"/>
          <w:b/>
          <w:bCs/>
          <w:kern w:val="0"/>
          <w:sz w:val="32"/>
          <w:szCs w:val="32"/>
          <w:lang w:val="en-US" w:eastAsia="zh-CN"/>
        </w:rPr>
        <w:t>2）立项依据</w:t>
      </w:r>
    </w:p>
    <w:p>
      <w:pPr>
        <w:numPr>
          <w:ilvl w:val="0"/>
          <w:numId w:val="0"/>
        </w:numPr>
        <w:ind w:firstLine="640" w:firstLineChars="200"/>
        <w:rPr>
          <w:rFonts w:hint="eastAsia" w:ascii="仿宋_GB2312" w:hAnsi="华文细黑" w:eastAsia="仿宋_GB2312" w:cs="宋体"/>
          <w:kern w:val="0"/>
          <w:sz w:val="32"/>
          <w:szCs w:val="32"/>
          <w:lang w:val="en-US" w:eastAsia="zh-CN"/>
        </w:rPr>
      </w:pPr>
      <w:r>
        <w:rPr>
          <w:rFonts w:hint="eastAsia" w:ascii="仿宋_GB2312" w:hAnsi="华文细黑" w:eastAsia="仿宋_GB2312" w:cs="宋体"/>
          <w:kern w:val="0"/>
          <w:sz w:val="32"/>
          <w:szCs w:val="32"/>
          <w:lang w:val="en-US" w:eastAsia="zh-CN"/>
        </w:rPr>
        <w:t>根据省厅和市政府对住房公积金管理智能化要求的相关政策而设立该项目。</w:t>
      </w:r>
    </w:p>
    <w:p>
      <w:pPr>
        <w:numPr>
          <w:ilvl w:val="0"/>
          <w:numId w:val="0"/>
        </w:numPr>
        <w:ind w:firstLine="643" w:firstLineChars="200"/>
        <w:rPr>
          <w:rFonts w:hint="eastAsia" w:ascii="仿宋_GB2312" w:hAnsi="华文细黑" w:eastAsia="仿宋_GB2312" w:cs="宋体"/>
          <w:b/>
          <w:bCs/>
          <w:kern w:val="0"/>
          <w:sz w:val="32"/>
          <w:szCs w:val="32"/>
          <w:lang w:val="en-US" w:eastAsia="zh-CN"/>
        </w:rPr>
      </w:pPr>
      <w:r>
        <w:rPr>
          <w:rFonts w:hint="default" w:ascii="仿宋_GB2312" w:hAnsi="华文细黑" w:eastAsia="仿宋_GB2312" w:cs="宋体"/>
          <w:b/>
          <w:bCs/>
          <w:kern w:val="0"/>
          <w:sz w:val="32"/>
          <w:szCs w:val="32"/>
          <w:lang w:val="en-US" w:eastAsia="zh-CN"/>
        </w:rPr>
        <w:t>3）实施主体</w:t>
      </w:r>
    </w:p>
    <w:p>
      <w:pPr>
        <w:numPr>
          <w:ilvl w:val="0"/>
          <w:numId w:val="0"/>
        </w:numPr>
        <w:ind w:firstLine="640" w:firstLineChars="200"/>
        <w:rPr>
          <w:rFonts w:hint="eastAsia" w:ascii="仿宋_GB2312" w:hAnsi="华文细黑" w:eastAsia="仿宋_GB2312" w:cs="宋体"/>
          <w:kern w:val="0"/>
          <w:sz w:val="32"/>
          <w:szCs w:val="32"/>
          <w:lang w:val="en-US" w:eastAsia="zh-CN"/>
        </w:rPr>
      </w:pPr>
      <w:r>
        <w:rPr>
          <w:rFonts w:hint="eastAsia" w:ascii="仿宋_GB2312" w:hAnsi="华文细黑" w:eastAsia="仿宋_GB2312" w:cs="宋体"/>
          <w:kern w:val="0"/>
          <w:sz w:val="32"/>
          <w:szCs w:val="32"/>
          <w:lang w:val="en-US" w:eastAsia="zh-CN"/>
        </w:rPr>
        <w:t>景德镇市住房公积金管理中心</w:t>
      </w:r>
    </w:p>
    <w:p>
      <w:pPr>
        <w:numPr>
          <w:ilvl w:val="0"/>
          <w:numId w:val="0"/>
        </w:numPr>
        <w:ind w:firstLine="643" w:firstLineChars="200"/>
        <w:rPr>
          <w:rFonts w:hint="eastAsia" w:ascii="仿宋_GB2312" w:hAnsi="华文细黑" w:eastAsia="仿宋_GB2312" w:cs="宋体"/>
          <w:b/>
          <w:bCs/>
          <w:kern w:val="0"/>
          <w:sz w:val="32"/>
          <w:szCs w:val="32"/>
          <w:lang w:val="en-US" w:eastAsia="zh-CN"/>
        </w:rPr>
      </w:pPr>
      <w:r>
        <w:rPr>
          <w:rFonts w:hint="default" w:ascii="仿宋_GB2312" w:hAnsi="华文细黑" w:eastAsia="仿宋_GB2312" w:cs="宋体"/>
          <w:b/>
          <w:bCs/>
          <w:kern w:val="0"/>
          <w:sz w:val="32"/>
          <w:szCs w:val="32"/>
          <w:lang w:val="en-US" w:eastAsia="zh-CN"/>
        </w:rPr>
        <w:t>4）实施方案</w:t>
      </w:r>
    </w:p>
    <w:p>
      <w:pPr>
        <w:numPr>
          <w:ilvl w:val="0"/>
          <w:numId w:val="0"/>
        </w:numPr>
        <w:ind w:firstLine="640" w:firstLineChars="200"/>
        <w:rPr>
          <w:rFonts w:hint="eastAsia" w:ascii="仿宋_GB2312" w:hAnsi="华文细黑" w:eastAsia="仿宋_GB2312" w:cs="宋体"/>
          <w:kern w:val="0"/>
          <w:sz w:val="32"/>
          <w:szCs w:val="32"/>
          <w:lang w:val="en-US" w:eastAsia="zh-CN"/>
        </w:rPr>
      </w:pPr>
      <w:r>
        <w:rPr>
          <w:rFonts w:hint="default" w:ascii="仿宋_GB2312" w:hAnsi="华文细黑" w:eastAsia="仿宋_GB2312" w:cs="宋体"/>
          <w:kern w:val="0"/>
          <w:sz w:val="32"/>
          <w:szCs w:val="32"/>
          <w:lang w:val="en-US" w:eastAsia="zh-CN"/>
        </w:rPr>
        <w:t>根据</w:t>
      </w:r>
      <w:r>
        <w:rPr>
          <w:rFonts w:hint="eastAsia" w:ascii="仿宋_GB2312" w:hAnsi="华文细黑" w:eastAsia="仿宋_GB2312" w:cs="宋体"/>
          <w:kern w:val="0"/>
          <w:sz w:val="32"/>
          <w:szCs w:val="32"/>
          <w:lang w:val="en-US" w:eastAsia="zh-CN"/>
        </w:rPr>
        <w:t>提升改造</w:t>
      </w:r>
      <w:r>
        <w:rPr>
          <w:rFonts w:hint="default" w:ascii="仿宋_GB2312" w:hAnsi="华文细黑" w:eastAsia="仿宋_GB2312" w:cs="宋体"/>
          <w:kern w:val="0"/>
          <w:sz w:val="32"/>
          <w:szCs w:val="32"/>
          <w:lang w:val="en-US" w:eastAsia="zh-CN"/>
        </w:rPr>
        <w:t>需要，</w:t>
      </w:r>
      <w:r>
        <w:rPr>
          <w:rFonts w:hint="eastAsia" w:ascii="仿宋_GB2312" w:hAnsi="华文细黑" w:eastAsia="仿宋_GB2312" w:cs="宋体"/>
          <w:kern w:val="0"/>
          <w:sz w:val="32"/>
          <w:szCs w:val="32"/>
          <w:lang w:val="en-US" w:eastAsia="zh-CN"/>
        </w:rPr>
        <w:t>制定了相关改造范围、采购方式、改造质量要求、改造时间和资金需求等内容的实施方案。</w:t>
      </w:r>
    </w:p>
    <w:p>
      <w:pPr>
        <w:numPr>
          <w:ilvl w:val="0"/>
          <w:numId w:val="0"/>
        </w:numPr>
        <w:ind w:firstLine="643" w:firstLineChars="200"/>
        <w:rPr>
          <w:rFonts w:hint="eastAsia" w:ascii="仿宋_GB2312" w:hAnsi="华文细黑" w:eastAsia="仿宋_GB2312" w:cs="宋体"/>
          <w:b/>
          <w:bCs/>
          <w:kern w:val="0"/>
          <w:sz w:val="32"/>
          <w:szCs w:val="32"/>
          <w:lang w:val="en-US" w:eastAsia="zh-CN"/>
        </w:rPr>
      </w:pPr>
      <w:r>
        <w:rPr>
          <w:rFonts w:hint="default" w:ascii="仿宋_GB2312" w:hAnsi="华文细黑" w:eastAsia="仿宋_GB2312" w:cs="宋体"/>
          <w:b/>
          <w:bCs/>
          <w:kern w:val="0"/>
          <w:sz w:val="32"/>
          <w:szCs w:val="32"/>
          <w:lang w:val="en-US" w:eastAsia="zh-CN"/>
        </w:rPr>
        <w:t>5）实施周期</w:t>
      </w:r>
    </w:p>
    <w:p>
      <w:pPr>
        <w:numPr>
          <w:ilvl w:val="0"/>
          <w:numId w:val="0"/>
        </w:numPr>
        <w:ind w:firstLine="640" w:firstLineChars="200"/>
        <w:rPr>
          <w:rFonts w:hint="eastAsia" w:ascii="仿宋_GB2312" w:hAnsi="华文细黑" w:eastAsia="仿宋_GB2312" w:cs="宋体"/>
          <w:kern w:val="0"/>
          <w:sz w:val="32"/>
          <w:szCs w:val="32"/>
          <w:lang w:val="en-US" w:eastAsia="zh-CN"/>
        </w:rPr>
      </w:pPr>
      <w:r>
        <w:rPr>
          <w:rFonts w:hint="default" w:ascii="仿宋_GB2312" w:hAnsi="华文细黑" w:eastAsia="仿宋_GB2312" w:cs="宋体"/>
          <w:kern w:val="0"/>
          <w:sz w:val="32"/>
          <w:szCs w:val="32"/>
          <w:lang w:val="en-US" w:eastAsia="zh-CN"/>
        </w:rPr>
        <w:t>202</w:t>
      </w:r>
      <w:r>
        <w:rPr>
          <w:rFonts w:hint="eastAsia" w:ascii="仿宋_GB2312" w:hAnsi="华文细黑" w:eastAsia="仿宋_GB2312" w:cs="宋体"/>
          <w:kern w:val="0"/>
          <w:sz w:val="32"/>
          <w:szCs w:val="32"/>
          <w:lang w:val="en-US" w:eastAsia="zh-CN"/>
        </w:rPr>
        <w:t>2年</w:t>
      </w:r>
      <w:r>
        <w:rPr>
          <w:rFonts w:hint="default" w:ascii="仿宋_GB2312" w:hAnsi="华文细黑" w:eastAsia="仿宋_GB2312" w:cs="宋体"/>
          <w:kern w:val="0"/>
          <w:sz w:val="32"/>
          <w:szCs w:val="32"/>
          <w:lang w:val="en-US" w:eastAsia="zh-CN"/>
        </w:rPr>
        <w:t>1</w:t>
      </w:r>
      <w:r>
        <w:rPr>
          <w:rFonts w:hint="eastAsia" w:ascii="仿宋_GB2312" w:hAnsi="华文细黑" w:eastAsia="仿宋_GB2312" w:cs="宋体"/>
          <w:kern w:val="0"/>
          <w:sz w:val="32"/>
          <w:szCs w:val="32"/>
          <w:lang w:val="en-US" w:eastAsia="zh-CN"/>
        </w:rPr>
        <w:t>月</w:t>
      </w:r>
      <w:r>
        <w:rPr>
          <w:rFonts w:hint="default" w:ascii="仿宋_GB2312" w:hAnsi="华文细黑" w:eastAsia="仿宋_GB2312" w:cs="宋体"/>
          <w:kern w:val="0"/>
          <w:sz w:val="32"/>
          <w:szCs w:val="32"/>
          <w:lang w:val="en-US" w:eastAsia="zh-CN"/>
        </w:rPr>
        <w:t>1</w:t>
      </w:r>
      <w:r>
        <w:rPr>
          <w:rFonts w:hint="eastAsia" w:ascii="仿宋_GB2312" w:hAnsi="华文细黑" w:eastAsia="仿宋_GB2312" w:cs="宋体"/>
          <w:kern w:val="0"/>
          <w:sz w:val="32"/>
          <w:szCs w:val="32"/>
          <w:lang w:val="en-US" w:eastAsia="zh-CN"/>
        </w:rPr>
        <w:t>日至</w:t>
      </w:r>
      <w:r>
        <w:rPr>
          <w:rFonts w:hint="default" w:ascii="仿宋_GB2312" w:hAnsi="华文细黑" w:eastAsia="仿宋_GB2312" w:cs="宋体"/>
          <w:kern w:val="0"/>
          <w:sz w:val="32"/>
          <w:szCs w:val="32"/>
          <w:lang w:val="en-US" w:eastAsia="zh-CN"/>
        </w:rPr>
        <w:t>12</w:t>
      </w:r>
      <w:r>
        <w:rPr>
          <w:rFonts w:hint="eastAsia" w:ascii="仿宋_GB2312" w:hAnsi="华文细黑" w:eastAsia="仿宋_GB2312" w:cs="宋体"/>
          <w:kern w:val="0"/>
          <w:sz w:val="32"/>
          <w:szCs w:val="32"/>
          <w:lang w:val="en-US" w:eastAsia="zh-CN"/>
        </w:rPr>
        <w:t>月</w:t>
      </w:r>
      <w:r>
        <w:rPr>
          <w:rFonts w:hint="default" w:ascii="仿宋_GB2312" w:hAnsi="华文细黑" w:eastAsia="仿宋_GB2312" w:cs="宋体"/>
          <w:kern w:val="0"/>
          <w:sz w:val="32"/>
          <w:szCs w:val="32"/>
          <w:lang w:val="en-US" w:eastAsia="zh-CN"/>
        </w:rPr>
        <w:t>31</w:t>
      </w:r>
      <w:r>
        <w:rPr>
          <w:rFonts w:hint="eastAsia" w:ascii="仿宋_GB2312" w:hAnsi="华文细黑" w:eastAsia="仿宋_GB2312" w:cs="宋体"/>
          <w:kern w:val="0"/>
          <w:sz w:val="32"/>
          <w:szCs w:val="32"/>
          <w:lang w:val="en-US" w:eastAsia="zh-CN"/>
        </w:rPr>
        <w:t>日</w:t>
      </w:r>
    </w:p>
    <w:p>
      <w:pPr>
        <w:numPr>
          <w:ilvl w:val="0"/>
          <w:numId w:val="0"/>
        </w:numPr>
        <w:ind w:firstLine="643" w:firstLineChars="200"/>
        <w:rPr>
          <w:rFonts w:hint="eastAsia" w:ascii="仿宋_GB2312" w:hAnsi="华文细黑" w:eastAsia="仿宋_GB2312" w:cs="宋体"/>
          <w:b/>
          <w:bCs/>
          <w:kern w:val="0"/>
          <w:sz w:val="32"/>
          <w:szCs w:val="32"/>
          <w:lang w:val="en-US" w:eastAsia="zh-CN"/>
        </w:rPr>
      </w:pPr>
      <w:r>
        <w:rPr>
          <w:rFonts w:hint="default" w:ascii="仿宋_GB2312" w:hAnsi="华文细黑" w:eastAsia="仿宋_GB2312" w:cs="宋体"/>
          <w:b/>
          <w:bCs/>
          <w:kern w:val="0"/>
          <w:sz w:val="32"/>
          <w:szCs w:val="32"/>
          <w:lang w:val="en-US" w:eastAsia="zh-CN"/>
        </w:rPr>
        <w:t>6）年度预算安排</w:t>
      </w:r>
    </w:p>
    <w:p>
      <w:pPr>
        <w:numPr>
          <w:ilvl w:val="0"/>
          <w:numId w:val="0"/>
        </w:numPr>
        <w:ind w:firstLine="640" w:firstLineChars="200"/>
        <w:rPr>
          <w:rFonts w:hint="eastAsia" w:ascii="仿宋_GB2312" w:hAnsi="华文细黑" w:eastAsia="仿宋_GB2312" w:cs="宋体"/>
          <w:kern w:val="0"/>
          <w:sz w:val="32"/>
          <w:szCs w:val="32"/>
          <w:lang w:val="en-US" w:eastAsia="zh-CN"/>
        </w:rPr>
      </w:pPr>
      <w:r>
        <w:rPr>
          <w:rFonts w:hint="eastAsia" w:ascii="仿宋_GB2312" w:hAnsi="华文细黑" w:eastAsia="仿宋_GB2312" w:cs="宋体"/>
          <w:kern w:val="0"/>
          <w:sz w:val="32"/>
          <w:szCs w:val="32"/>
          <w:lang w:val="en-US" w:eastAsia="zh-CN"/>
        </w:rPr>
        <w:t>年度预算安排859</w:t>
      </w:r>
      <w:r>
        <w:rPr>
          <w:rFonts w:hint="default" w:ascii="仿宋_GB2312" w:hAnsi="华文细黑" w:eastAsia="仿宋_GB2312" w:cs="宋体"/>
          <w:kern w:val="0"/>
          <w:sz w:val="32"/>
          <w:szCs w:val="32"/>
          <w:lang w:val="en-US" w:eastAsia="zh-CN"/>
        </w:rPr>
        <w:t>.00</w:t>
      </w:r>
      <w:r>
        <w:rPr>
          <w:rFonts w:hint="eastAsia" w:ascii="仿宋_GB2312" w:hAnsi="华文细黑" w:eastAsia="仿宋_GB2312" w:cs="宋体"/>
          <w:kern w:val="0"/>
          <w:sz w:val="32"/>
          <w:szCs w:val="32"/>
          <w:lang w:val="en-US" w:eastAsia="zh-CN"/>
        </w:rPr>
        <w:t>万元</w:t>
      </w:r>
    </w:p>
    <w:p>
      <w:pPr>
        <w:numPr>
          <w:ilvl w:val="0"/>
          <w:numId w:val="0"/>
        </w:numPr>
        <w:ind w:firstLine="643" w:firstLineChars="200"/>
        <w:rPr>
          <w:rFonts w:hint="eastAsia" w:ascii="仿宋_GB2312" w:hAnsi="华文细黑" w:eastAsia="仿宋_GB2312" w:cs="宋体"/>
          <w:b/>
          <w:bCs/>
          <w:color w:val="auto"/>
          <w:kern w:val="0"/>
          <w:sz w:val="32"/>
          <w:szCs w:val="32"/>
          <w:highlight w:val="none"/>
          <w:lang w:val="en-US" w:eastAsia="zh-CN"/>
        </w:rPr>
      </w:pPr>
      <w:r>
        <w:rPr>
          <w:rFonts w:hint="eastAsia" w:ascii="仿宋_GB2312" w:hAnsi="华文细黑" w:eastAsia="仿宋_GB2312" w:cs="宋体"/>
          <w:b/>
          <w:bCs/>
          <w:color w:val="auto"/>
          <w:kern w:val="0"/>
          <w:sz w:val="32"/>
          <w:szCs w:val="32"/>
          <w:highlight w:val="none"/>
          <w:lang w:val="en-US" w:eastAsia="zh-CN"/>
        </w:rPr>
        <w:t>7）</w:t>
      </w:r>
      <w:r>
        <w:rPr>
          <w:rFonts w:hint="default" w:ascii="仿宋_GB2312" w:hAnsi="华文细黑" w:eastAsia="仿宋_GB2312" w:cs="宋体"/>
          <w:b/>
          <w:bCs/>
          <w:color w:val="auto"/>
          <w:kern w:val="0"/>
          <w:sz w:val="32"/>
          <w:szCs w:val="32"/>
          <w:highlight w:val="none"/>
          <w:lang w:val="en-US" w:eastAsia="zh-CN"/>
        </w:rPr>
        <w:t>绩效目标</w:t>
      </w:r>
      <w:r>
        <w:rPr>
          <w:rFonts w:hint="eastAsia" w:ascii="仿宋_GB2312" w:hAnsi="华文细黑" w:eastAsia="仿宋_GB2312" w:cs="宋体"/>
          <w:b/>
          <w:bCs/>
          <w:color w:val="auto"/>
          <w:kern w:val="0"/>
          <w:sz w:val="32"/>
          <w:szCs w:val="32"/>
          <w:highlight w:val="none"/>
          <w:lang w:val="en-US" w:eastAsia="zh-CN"/>
        </w:rPr>
        <w:t>、</w:t>
      </w:r>
      <w:r>
        <w:rPr>
          <w:rFonts w:hint="default" w:ascii="仿宋_GB2312" w:hAnsi="华文细黑" w:eastAsia="仿宋_GB2312" w:cs="宋体"/>
          <w:b/>
          <w:bCs/>
          <w:color w:val="auto"/>
          <w:kern w:val="0"/>
          <w:sz w:val="32"/>
          <w:szCs w:val="32"/>
          <w:highlight w:val="none"/>
          <w:lang w:val="en-US" w:eastAsia="zh-CN"/>
        </w:rPr>
        <w:t>指标</w:t>
      </w:r>
    </w:p>
    <w:p>
      <w:pPr>
        <w:numPr>
          <w:ilvl w:val="0"/>
          <w:numId w:val="0"/>
        </w:numPr>
        <w:ind w:firstLine="960" w:firstLineChars="300"/>
        <w:rPr>
          <w:rFonts w:hint="default" w:ascii="仿宋_GB2312" w:hAnsi="华文细黑" w:eastAsia="仿宋_GB2312" w:cs="宋体"/>
          <w:color w:val="auto"/>
          <w:kern w:val="0"/>
          <w:sz w:val="32"/>
          <w:szCs w:val="32"/>
          <w:highlight w:val="none"/>
          <w:lang w:val="en-US" w:eastAsia="zh-CN"/>
        </w:rPr>
      </w:pPr>
      <w:r>
        <w:rPr>
          <w:rFonts w:hint="eastAsia" w:ascii="仿宋_GB2312" w:hAnsi="华文细黑" w:eastAsia="仿宋_GB2312" w:cs="宋体"/>
          <w:color w:val="auto"/>
          <w:kern w:val="0"/>
          <w:sz w:val="32"/>
          <w:szCs w:val="32"/>
          <w:highlight w:val="none"/>
          <w:lang w:val="en-US" w:eastAsia="zh-CN"/>
        </w:rPr>
        <w:t>目标1：服务器购买数量：4台</w:t>
      </w:r>
    </w:p>
    <w:p>
      <w:pPr>
        <w:numPr>
          <w:ilvl w:val="0"/>
          <w:numId w:val="0"/>
        </w:numPr>
        <w:ind w:firstLine="640" w:firstLineChars="200"/>
        <w:rPr>
          <w:rFonts w:hint="default" w:ascii="仿宋_GB2312" w:hAnsi="华文细黑" w:eastAsia="仿宋_GB2312" w:cs="宋体"/>
          <w:color w:val="auto"/>
          <w:kern w:val="0"/>
          <w:sz w:val="32"/>
          <w:szCs w:val="32"/>
          <w:highlight w:val="none"/>
          <w:lang w:val="en-US" w:eastAsia="zh-CN"/>
        </w:rPr>
      </w:pPr>
      <w:r>
        <w:rPr>
          <w:rFonts w:hint="eastAsia" w:ascii="仿宋_GB2312" w:hAnsi="华文细黑" w:eastAsia="仿宋_GB2312" w:cs="宋体"/>
          <w:color w:val="auto"/>
          <w:kern w:val="0"/>
          <w:sz w:val="32"/>
          <w:szCs w:val="32"/>
          <w:highlight w:val="none"/>
          <w:lang w:val="en-US" w:eastAsia="zh-CN"/>
        </w:rPr>
        <w:t xml:space="preserve">  目标2：主机租赁：12台</w:t>
      </w:r>
    </w:p>
    <w:p>
      <w:pPr>
        <w:numPr>
          <w:ilvl w:val="0"/>
          <w:numId w:val="0"/>
        </w:numPr>
        <w:ind w:firstLine="640" w:firstLineChars="200"/>
        <w:rPr>
          <w:rFonts w:hint="eastAsia" w:ascii="仿宋_GB2312" w:hAnsi="华文细黑" w:eastAsia="仿宋_GB2312" w:cs="宋体"/>
          <w:color w:val="auto"/>
          <w:kern w:val="0"/>
          <w:sz w:val="32"/>
          <w:szCs w:val="32"/>
          <w:highlight w:val="none"/>
          <w:lang w:val="en-US" w:eastAsia="zh-CN"/>
        </w:rPr>
      </w:pPr>
      <w:r>
        <w:rPr>
          <w:rFonts w:hint="eastAsia" w:ascii="仿宋_GB2312" w:hAnsi="华文细黑" w:eastAsia="仿宋_GB2312" w:cs="宋体"/>
          <w:color w:val="auto"/>
          <w:kern w:val="0"/>
          <w:sz w:val="32"/>
          <w:szCs w:val="32"/>
          <w:highlight w:val="none"/>
          <w:lang w:val="en-US" w:eastAsia="zh-CN"/>
        </w:rPr>
        <w:t xml:space="preserve">  目标3：升级改造1个数据管控平台</w:t>
      </w:r>
      <w:bookmarkStart w:id="0" w:name="_GoBack"/>
      <w:bookmarkEnd w:id="0"/>
    </w:p>
    <w:p>
      <w:pPr>
        <w:pStyle w:val="5"/>
        <w:rPr>
          <w:rFonts w:hint="eastAsia" w:ascii="仿宋_GB2312" w:hAnsi="华文细黑" w:eastAsia="仿宋_GB2312" w:cs="宋体"/>
          <w:color w:val="auto"/>
          <w:kern w:val="0"/>
          <w:sz w:val="32"/>
          <w:szCs w:val="32"/>
          <w:highlight w:val="none"/>
          <w:lang w:val="en-US" w:eastAsia="zh-CN"/>
        </w:rPr>
      </w:pPr>
      <w:r>
        <w:rPr>
          <w:rFonts w:hint="eastAsia" w:ascii="仿宋_GB2312" w:hAnsi="华文细黑" w:eastAsia="仿宋_GB2312" w:cs="宋体"/>
          <w:color w:val="auto"/>
          <w:kern w:val="0"/>
          <w:sz w:val="32"/>
          <w:szCs w:val="32"/>
          <w:highlight w:val="none"/>
          <w:lang w:val="en-US" w:eastAsia="zh-CN"/>
        </w:rPr>
        <w:t xml:space="preserve">      目标4：升级改造3个住房公积金接口</w:t>
      </w:r>
    </w:p>
    <w:p>
      <w:pPr>
        <w:pStyle w:val="5"/>
        <w:rPr>
          <w:rFonts w:hint="default" w:ascii="仿宋_GB2312" w:hAnsi="华文细黑" w:eastAsia="仿宋_GB2312" w:cs="宋体"/>
          <w:color w:val="auto"/>
          <w:kern w:val="0"/>
          <w:sz w:val="32"/>
          <w:szCs w:val="32"/>
          <w:highlight w:val="none"/>
          <w:lang w:val="en-US" w:eastAsia="zh-CN"/>
        </w:rPr>
      </w:pPr>
      <w:r>
        <w:rPr>
          <w:rFonts w:hint="eastAsia" w:ascii="仿宋_GB2312" w:hAnsi="华文细黑" w:eastAsia="仿宋_GB2312" w:cs="宋体"/>
          <w:color w:val="auto"/>
          <w:kern w:val="0"/>
          <w:sz w:val="32"/>
          <w:szCs w:val="32"/>
          <w:highlight w:val="none"/>
          <w:lang w:val="en-US" w:eastAsia="zh-CN"/>
        </w:rPr>
        <w:t xml:space="preserve">      目标5：建设2个住房公积金APP</w:t>
      </w:r>
    </w:p>
    <w:p>
      <w:pPr>
        <w:tabs>
          <w:tab w:val="left" w:pos="1113"/>
        </w:tabs>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lang w:eastAsia="zh-CN"/>
        </w:rPr>
        <w:t>二、2022</w:t>
      </w:r>
      <w:r>
        <w:rPr>
          <w:rFonts w:hint="eastAsia" w:ascii="仿宋_GB2312" w:hAnsi="宋体" w:eastAsia="仿宋_GB2312" w:cs="仿宋_GB2312"/>
          <w:b/>
          <w:bCs/>
          <w:sz w:val="32"/>
          <w:szCs w:val="32"/>
        </w:rPr>
        <w:t>年“三公”经费预算情况说明</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lang w:eastAsia="zh-CN"/>
        </w:rPr>
        <w:t>2022</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eastAsia="zh-CN"/>
        </w:rPr>
        <w:t>景德镇市住房公积金管理中心</w:t>
      </w:r>
      <w:r>
        <w:rPr>
          <w:rFonts w:hint="eastAsia" w:ascii="仿宋_GB2312" w:hAnsi="宋体" w:eastAsia="仿宋_GB2312" w:cs="仿宋_GB2312"/>
          <w:sz w:val="32"/>
          <w:szCs w:val="32"/>
        </w:rPr>
        <w:t>“三公”经费年初预算安排</w:t>
      </w:r>
      <w:r>
        <w:rPr>
          <w:rFonts w:hint="eastAsia" w:ascii="仿宋_GB2312" w:hAnsi="宋体" w:eastAsia="仿宋_GB2312" w:cs="仿宋_GB2312"/>
          <w:sz w:val="32"/>
          <w:szCs w:val="32"/>
          <w:lang w:val="en-US" w:eastAsia="zh-CN"/>
        </w:rPr>
        <w:t>1</w:t>
      </w:r>
      <w:r>
        <w:rPr>
          <w:rFonts w:hint="eastAsia" w:ascii="仿宋_GB2312" w:hAnsi="宋体" w:eastAsia="仿宋_GB2312" w:cs="仿宋_GB2312"/>
          <w:sz w:val="32"/>
          <w:szCs w:val="32"/>
        </w:rPr>
        <w:t>万元。</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其中：因公出国（境）费</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万元，比上年增</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万元，主要原因：</w:t>
      </w:r>
      <w:r>
        <w:rPr>
          <w:rFonts w:hint="eastAsia" w:ascii="仿宋_GB2312" w:eastAsia="仿宋_GB2312" w:cs="仿宋_GB2312"/>
          <w:sz w:val="32"/>
          <w:szCs w:val="32"/>
          <w:lang w:val="en-US" w:eastAsia="zh-CN"/>
        </w:rPr>
        <w:t>无</w:t>
      </w:r>
      <w:r>
        <w:rPr>
          <w:rFonts w:hint="eastAsia" w:ascii="仿宋_GB2312" w:hAnsi="宋体" w:eastAsia="仿宋_GB2312" w:cs="仿宋_GB2312"/>
          <w:sz w:val="32"/>
          <w:szCs w:val="32"/>
        </w:rPr>
        <w:t>因公出国（境）</w:t>
      </w:r>
      <w:r>
        <w:rPr>
          <w:rFonts w:hint="eastAsia" w:ascii="仿宋_GB2312" w:hAnsi="宋体" w:eastAsia="仿宋_GB2312" w:cs="仿宋_GB2312"/>
          <w:sz w:val="32"/>
          <w:szCs w:val="32"/>
          <w:lang w:val="en-US" w:eastAsia="zh-CN"/>
        </w:rPr>
        <w:t>支出</w:t>
      </w:r>
      <w:r>
        <w:rPr>
          <w:rFonts w:hint="eastAsia" w:ascii="仿宋_GB2312" w:hAnsi="宋体" w:eastAsia="仿宋_GB2312" w:cs="仿宋_GB2312"/>
          <w:sz w:val="32"/>
          <w:szCs w:val="32"/>
        </w:rPr>
        <w:t>。</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公务接待费</w:t>
      </w:r>
      <w:r>
        <w:rPr>
          <w:rFonts w:hint="eastAsia" w:ascii="仿宋_GB2312" w:hAnsi="宋体" w:eastAsia="仿宋_GB2312" w:cs="仿宋_GB2312"/>
          <w:sz w:val="32"/>
          <w:szCs w:val="32"/>
          <w:lang w:val="en-US" w:eastAsia="zh-CN"/>
        </w:rPr>
        <w:t>1</w:t>
      </w:r>
      <w:r>
        <w:rPr>
          <w:rFonts w:hint="eastAsia" w:ascii="仿宋_GB2312" w:hAnsi="宋体" w:eastAsia="仿宋_GB2312" w:cs="仿宋_GB2312"/>
          <w:sz w:val="32"/>
          <w:szCs w:val="32"/>
        </w:rPr>
        <w:t>万元，比上年</w:t>
      </w:r>
      <w:r>
        <w:rPr>
          <w:rFonts w:hint="eastAsia" w:ascii="仿宋_GB2312" w:hAnsi="宋体" w:eastAsia="仿宋_GB2312" w:cs="仿宋_GB2312"/>
          <w:sz w:val="32"/>
          <w:szCs w:val="32"/>
          <w:lang w:val="en-US" w:eastAsia="zh-CN"/>
        </w:rPr>
        <w:t>减少0</w:t>
      </w:r>
      <w:r>
        <w:rPr>
          <w:rFonts w:hint="eastAsia" w:ascii="仿宋_GB2312" w:hAnsi="宋体" w:eastAsia="仿宋_GB2312" w:cs="仿宋_GB2312"/>
          <w:sz w:val="32"/>
          <w:szCs w:val="32"/>
        </w:rPr>
        <w:t>万元，主要原因：公务接待</w:t>
      </w:r>
      <w:r>
        <w:rPr>
          <w:rFonts w:hint="eastAsia" w:ascii="仿宋_GB2312" w:hAnsi="宋体" w:eastAsia="仿宋_GB2312" w:cs="仿宋_GB2312"/>
          <w:sz w:val="32"/>
          <w:szCs w:val="32"/>
          <w:lang w:val="en-US" w:eastAsia="zh-CN"/>
        </w:rPr>
        <w:t>支出较上年持平</w:t>
      </w:r>
      <w:r>
        <w:rPr>
          <w:rFonts w:hint="eastAsia" w:ascii="仿宋_GB2312" w:hAnsi="宋体" w:eastAsia="仿宋_GB2312" w:cs="仿宋_GB2312"/>
          <w:sz w:val="32"/>
          <w:szCs w:val="32"/>
        </w:rPr>
        <w:t>。</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公务用车运行维护费</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万元，比上年增</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万元，主要原因：</w:t>
      </w:r>
      <w:r>
        <w:rPr>
          <w:rFonts w:hint="eastAsia" w:ascii="仿宋_GB2312" w:hAnsi="宋体" w:eastAsia="仿宋_GB2312" w:cs="仿宋_GB2312"/>
          <w:sz w:val="32"/>
          <w:szCs w:val="32"/>
          <w:lang w:val="en-US" w:eastAsia="zh-CN"/>
        </w:rPr>
        <w:t>无</w:t>
      </w:r>
      <w:r>
        <w:rPr>
          <w:rFonts w:hint="eastAsia" w:ascii="仿宋_GB2312" w:hAnsi="宋体" w:eastAsia="仿宋_GB2312" w:cs="仿宋_GB2312"/>
          <w:sz w:val="32"/>
          <w:szCs w:val="32"/>
        </w:rPr>
        <w:t>公务用车运行维护</w:t>
      </w:r>
      <w:r>
        <w:rPr>
          <w:rFonts w:hint="eastAsia" w:ascii="仿宋_GB2312" w:hAnsi="宋体" w:eastAsia="仿宋_GB2312" w:cs="仿宋_GB2312"/>
          <w:sz w:val="32"/>
          <w:szCs w:val="32"/>
          <w:lang w:val="en-US" w:eastAsia="zh-CN"/>
        </w:rPr>
        <w:t>支出</w:t>
      </w:r>
      <w:r>
        <w:rPr>
          <w:rFonts w:hint="eastAsia" w:ascii="仿宋_GB2312" w:hAnsi="宋体" w:eastAsia="仿宋_GB2312" w:cs="仿宋_GB2312"/>
          <w:sz w:val="32"/>
          <w:szCs w:val="32"/>
        </w:rPr>
        <w:t>。</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公务用车购置费</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万元，比上年增</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万元，主要原因：</w:t>
      </w:r>
      <w:r>
        <w:rPr>
          <w:rFonts w:hint="eastAsia" w:ascii="仿宋_GB2312" w:eastAsia="仿宋_GB2312" w:cs="仿宋_GB2312"/>
          <w:sz w:val="32"/>
          <w:szCs w:val="32"/>
          <w:lang w:val="en-US" w:eastAsia="zh-CN"/>
        </w:rPr>
        <w:t>无</w:t>
      </w:r>
      <w:r>
        <w:rPr>
          <w:rFonts w:hint="eastAsia" w:ascii="仿宋_GB2312" w:hAnsi="宋体" w:eastAsia="仿宋_GB2312" w:cs="仿宋_GB2312"/>
          <w:sz w:val="32"/>
          <w:szCs w:val="32"/>
        </w:rPr>
        <w:t>公务用车购置</w:t>
      </w:r>
      <w:r>
        <w:rPr>
          <w:rFonts w:hint="eastAsia" w:ascii="仿宋_GB2312" w:hAnsi="宋体" w:eastAsia="仿宋_GB2312" w:cs="仿宋_GB2312"/>
          <w:sz w:val="32"/>
          <w:szCs w:val="32"/>
          <w:lang w:val="en-US" w:eastAsia="zh-CN"/>
        </w:rPr>
        <w:t>支出</w:t>
      </w:r>
      <w:r>
        <w:rPr>
          <w:rFonts w:hint="eastAsia" w:ascii="仿宋_GB2312" w:hAnsi="宋体" w:eastAsia="仿宋_GB2312" w:cs="仿宋_GB2312"/>
          <w:sz w:val="32"/>
          <w:szCs w:val="32"/>
        </w:rPr>
        <w:t>。</w:t>
      </w:r>
    </w:p>
    <w:p>
      <w:pPr>
        <w:rPr>
          <w:rFonts w:ascii="黑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lang w:eastAsia="zh-CN"/>
        </w:rPr>
        <w:t>景德镇市住房公积金管理中心2022</w:t>
      </w:r>
      <w:r>
        <w:rPr>
          <w:rFonts w:hint="eastAsia" w:ascii="黑体" w:hAnsi="宋体" w:eastAsia="黑体" w:cs="黑体"/>
          <w:sz w:val="32"/>
          <w:szCs w:val="32"/>
        </w:rPr>
        <w:t>年</w:t>
      </w:r>
      <w:r>
        <w:rPr>
          <w:rFonts w:hint="eastAsia" w:ascii="黑体" w:hAnsi="宋体" w:eastAsia="黑体" w:cs="黑体"/>
          <w:sz w:val="32"/>
          <w:szCs w:val="32"/>
          <w:lang w:eastAsia="zh-CN"/>
        </w:rPr>
        <w:t>单位</w:t>
      </w:r>
      <w:r>
        <w:rPr>
          <w:rFonts w:hint="eastAsia" w:ascii="黑体" w:hAnsi="宋体" w:eastAsia="黑体" w:cs="黑体"/>
          <w:sz w:val="32"/>
          <w:szCs w:val="32"/>
        </w:rPr>
        <w:t>预算表</w:t>
      </w:r>
    </w:p>
    <w:p>
      <w:pPr>
        <w:rPr>
          <w:rFonts w:ascii="仿宋_GB2312" w:hAnsi="宋体" w:eastAsia="仿宋_GB2312" w:cs="仿宋_GB2312"/>
          <w:sz w:val="32"/>
          <w:szCs w:val="32"/>
        </w:rPr>
      </w:pPr>
      <w:r>
        <w:rPr>
          <w:rFonts w:hint="eastAsia" w:ascii="仿宋_GB2312" w:hAnsi="宋体" w:eastAsia="仿宋_GB2312" w:cs="仿宋_GB2312"/>
          <w:sz w:val="32"/>
          <w:szCs w:val="32"/>
        </w:rPr>
        <w:t>（详见附表）</w:t>
      </w:r>
    </w:p>
    <w:p>
      <w:pPr>
        <w:rPr>
          <w:rFonts w:ascii="仿宋_GB2312" w:hAnsi="宋体" w:eastAsia="仿宋_GB2312" w:cs="仿宋_GB2312"/>
          <w:sz w:val="32"/>
          <w:szCs w:val="32"/>
          <w:shd w:val="clear" w:color="FFFFFF" w:fill="D9D9D9"/>
        </w:rPr>
      </w:pPr>
    </w:p>
    <w:p>
      <w:pPr>
        <w:rPr>
          <w:rFonts w:ascii="仿宋_GB2312" w:eastAsia="仿宋_GB2312" w:cs="Times New Roman"/>
          <w:b/>
          <w:bCs/>
          <w:sz w:val="32"/>
          <w:szCs w:val="32"/>
        </w:rPr>
      </w:pP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一、收入科目</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（一）财政拨款：指市级财政当年拨付的资金。</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（二）事业收入：指事业单位开展专业业务活动及辅助活动取得的收入。</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（三）事业单位经营收入：指事业单位在专业业务活动及辅助活动之外开展非独立核算经营活动取得的收入。</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（四）其他收入：指除财政拨款、事业收入、事业单位经营收入等以外的各项收入。</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（五）附属单位上缴收入：反映事业单位附属的独立核算单位按规定标准或比例缴纳的各项收入。包括附属的事业单位上缴的收入和附属的企业上缴的利润等。</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（六）上级补助收入：反映事业单位从主管</w:t>
      </w:r>
      <w:r>
        <w:rPr>
          <w:rFonts w:hint="eastAsia" w:ascii="仿宋_GB2312" w:eastAsia="仿宋_GB2312"/>
          <w:color w:val="000000"/>
          <w:sz w:val="32"/>
          <w:szCs w:val="30"/>
          <w:lang w:eastAsia="zh-CN"/>
        </w:rPr>
        <w:t>单位</w:t>
      </w:r>
      <w:r>
        <w:rPr>
          <w:rFonts w:hint="eastAsia" w:ascii="仿宋_GB2312" w:eastAsia="仿宋_GB2312"/>
          <w:color w:val="000000"/>
          <w:sz w:val="32"/>
          <w:szCs w:val="30"/>
        </w:rPr>
        <w:t>和上级单位取得的非财政补助收入。</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（七）用事业基金弥补收支差额：填列事业单位用事业基金弥补</w:t>
      </w:r>
      <w:r>
        <w:rPr>
          <w:rFonts w:hint="eastAsia" w:ascii="仿宋_GB2312" w:eastAsia="仿宋_GB2312"/>
          <w:color w:val="000000"/>
          <w:sz w:val="32"/>
          <w:szCs w:val="30"/>
          <w:lang w:eastAsia="zh-CN"/>
        </w:rPr>
        <w:t>2022</w:t>
      </w:r>
      <w:r>
        <w:rPr>
          <w:rFonts w:hint="eastAsia" w:ascii="仿宋_GB2312" w:eastAsia="仿宋_GB2312"/>
          <w:color w:val="000000"/>
          <w:sz w:val="32"/>
          <w:szCs w:val="30"/>
        </w:rPr>
        <w:t>年收支差额的数额。</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（八）上年结转和结余：填列202</w:t>
      </w:r>
      <w:r>
        <w:rPr>
          <w:rFonts w:hint="eastAsia" w:ascii="仿宋_GB2312" w:eastAsia="仿宋_GB2312"/>
          <w:color w:val="000000"/>
          <w:sz w:val="32"/>
          <w:szCs w:val="30"/>
          <w:lang w:val="en-US" w:eastAsia="zh-CN"/>
        </w:rPr>
        <w:t>1</w:t>
      </w:r>
      <w:r>
        <w:rPr>
          <w:rFonts w:hint="eastAsia" w:ascii="仿宋_GB2312" w:eastAsia="仿宋_GB2312"/>
          <w:color w:val="000000"/>
          <w:sz w:val="32"/>
          <w:szCs w:val="30"/>
        </w:rPr>
        <w:t>年全部结转和结余的资金数，包括当年结转结余资金和历年滚存结转结余资金。</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二、支出科目</w:t>
      </w:r>
    </w:p>
    <w:p>
      <w:pPr>
        <w:ind w:firstLine="640" w:firstLineChars="200"/>
        <w:rPr>
          <w:rFonts w:hint="eastAsia" w:ascii="仿宋_GB2312" w:eastAsia="仿宋_GB2312"/>
          <w:color w:val="000000"/>
          <w:sz w:val="32"/>
          <w:szCs w:val="30"/>
          <w:lang w:eastAsia="zh-CN"/>
        </w:rPr>
      </w:pPr>
      <w:r>
        <w:rPr>
          <w:rFonts w:hint="eastAsia" w:ascii="仿宋_GB2312" w:eastAsia="仿宋_GB2312"/>
          <w:color w:val="000000"/>
          <w:sz w:val="32"/>
          <w:szCs w:val="30"/>
          <w:lang w:eastAsia="zh-CN"/>
        </w:rPr>
        <w:t>（一）机关事业单位基本养老保险缴费支出：反映机关事业单位实施养老保险制度由单位缴纳的基本养老保险费支出。</w:t>
      </w:r>
    </w:p>
    <w:p>
      <w:pPr>
        <w:ind w:firstLine="640" w:firstLineChars="200"/>
        <w:rPr>
          <w:rFonts w:hint="eastAsia" w:ascii="仿宋_GB2312" w:eastAsia="仿宋_GB2312"/>
          <w:color w:val="000000"/>
          <w:sz w:val="32"/>
          <w:szCs w:val="30"/>
          <w:lang w:eastAsia="zh-CN"/>
        </w:rPr>
      </w:pPr>
      <w:r>
        <w:rPr>
          <w:rFonts w:hint="eastAsia" w:ascii="仿宋_GB2312" w:eastAsia="仿宋_GB2312"/>
          <w:color w:val="000000"/>
          <w:sz w:val="32"/>
          <w:szCs w:val="30"/>
          <w:lang w:eastAsia="zh-CN"/>
        </w:rPr>
        <w:t>（二）行政单位医疗：反映财政单位安排的行政单位基本医疗保险缴费经费。</w:t>
      </w:r>
    </w:p>
    <w:p>
      <w:pPr>
        <w:ind w:firstLine="640" w:firstLineChars="200"/>
        <w:rPr>
          <w:rFonts w:hint="eastAsia" w:ascii="仿宋_GB2312" w:eastAsia="仿宋_GB2312"/>
          <w:color w:val="000000"/>
          <w:sz w:val="32"/>
          <w:szCs w:val="30"/>
          <w:lang w:eastAsia="zh-CN"/>
        </w:rPr>
      </w:pPr>
      <w:r>
        <w:rPr>
          <w:rFonts w:hint="eastAsia" w:ascii="仿宋_GB2312" w:eastAsia="仿宋_GB2312"/>
          <w:color w:val="000000"/>
          <w:sz w:val="32"/>
          <w:szCs w:val="30"/>
          <w:lang w:eastAsia="zh-CN"/>
        </w:rPr>
        <w:t>（三）公务员医疗补助：反映财政单位安排的公务员医疗补助经费。</w:t>
      </w:r>
    </w:p>
    <w:p>
      <w:pPr>
        <w:ind w:firstLine="640" w:firstLineChars="200"/>
        <w:rPr>
          <w:rFonts w:hint="eastAsia" w:ascii="仿宋_GB2312" w:eastAsia="仿宋_GB2312"/>
          <w:color w:val="000000"/>
          <w:sz w:val="32"/>
          <w:szCs w:val="30"/>
          <w:lang w:eastAsia="zh-CN"/>
        </w:rPr>
      </w:pPr>
      <w:r>
        <w:rPr>
          <w:rFonts w:hint="eastAsia" w:ascii="仿宋_GB2312" w:eastAsia="仿宋_GB2312"/>
          <w:color w:val="000000"/>
          <w:sz w:val="32"/>
          <w:szCs w:val="30"/>
          <w:lang w:eastAsia="zh-CN"/>
        </w:rPr>
        <w:t>（四）其他行政事业单位医疗支出：反映除上述项目以外的其他用于行政事业单位医疗方面的支出。</w:t>
      </w:r>
    </w:p>
    <w:p>
      <w:pPr>
        <w:ind w:firstLine="640" w:firstLineChars="200"/>
        <w:rPr>
          <w:rFonts w:hint="eastAsia" w:ascii="仿宋_GB2312" w:eastAsia="仿宋_GB2312"/>
          <w:color w:val="000000"/>
          <w:sz w:val="32"/>
          <w:szCs w:val="30"/>
          <w:lang w:eastAsia="zh-CN"/>
        </w:rPr>
      </w:pPr>
      <w:r>
        <w:rPr>
          <w:rFonts w:hint="eastAsia" w:ascii="仿宋_GB2312" w:eastAsia="仿宋_GB2312"/>
          <w:color w:val="000000"/>
          <w:sz w:val="32"/>
          <w:szCs w:val="30"/>
          <w:lang w:eastAsia="zh-CN"/>
        </w:rPr>
        <w:t>（五）行政运行：反映单位的基本支出。</w:t>
      </w:r>
    </w:p>
    <w:p>
      <w:pPr>
        <w:ind w:firstLine="640" w:firstLineChars="200"/>
        <w:rPr>
          <w:rFonts w:hint="eastAsia" w:ascii="仿宋_GB2312" w:eastAsia="仿宋_GB2312"/>
          <w:color w:val="000000"/>
          <w:sz w:val="32"/>
          <w:szCs w:val="30"/>
          <w:lang w:eastAsia="zh-CN"/>
        </w:rPr>
      </w:pPr>
      <w:r>
        <w:rPr>
          <w:rFonts w:hint="eastAsia" w:ascii="仿宋_GB2312" w:eastAsia="仿宋_GB2312"/>
          <w:color w:val="000000"/>
          <w:sz w:val="32"/>
          <w:szCs w:val="30"/>
          <w:lang w:eastAsia="zh-CN"/>
        </w:rPr>
        <w:t>（六）住房公积金：反映行政事业单位按人力资源和社会保障部、财政部规定的基本工资和津贴补贴以及规定比例为职工缴纳的住房公积金。</w:t>
      </w:r>
    </w:p>
    <w:p>
      <w:pPr>
        <w:widowControl/>
        <w:spacing w:line="580" w:lineRule="exact"/>
        <w:ind w:firstLine="964" w:firstLineChars="300"/>
        <w:jc w:val="left"/>
        <w:rPr>
          <w:rFonts w:hint="eastAsia" w:ascii="楷体_GB2312" w:eastAsia="楷体_GB2312"/>
          <w:b/>
          <w:sz w:val="32"/>
          <w:szCs w:val="30"/>
          <w:lang w:val="en-US" w:eastAsia="zh-CN"/>
        </w:rPr>
      </w:pPr>
      <w:r>
        <w:rPr>
          <w:rFonts w:hint="eastAsia" w:ascii="楷体_GB2312" w:eastAsia="楷体_GB2312"/>
          <w:b/>
          <w:sz w:val="32"/>
          <w:szCs w:val="30"/>
          <w:lang w:val="en-US" w:eastAsia="zh-CN"/>
        </w:rPr>
        <w:t>三、单位涉及的专业名词</w:t>
      </w:r>
    </w:p>
    <w:p>
      <w:pPr>
        <w:widowControl/>
        <w:spacing w:line="580" w:lineRule="exact"/>
        <w:ind w:firstLine="960" w:firstLineChars="300"/>
        <w:jc w:val="left"/>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（一）“三公”经费：纳入预算管理的“三公”经费，是指用财政拨款安排的因公出国（境）费、公务用车购置及运行费和公务接待费。</w:t>
      </w:r>
    </w:p>
    <w:p>
      <w:pPr>
        <w:widowControl/>
        <w:numPr>
          <w:ilvl w:val="0"/>
          <w:numId w:val="0"/>
        </w:numPr>
        <w:spacing w:line="600" w:lineRule="exact"/>
        <w:ind w:firstLine="640"/>
        <w:jc w:val="left"/>
        <w:rPr>
          <w:rFonts w:ascii="仿宋_GB2312" w:eastAsia="仿宋_GB2312" w:cs="Times New Roman"/>
          <w:sz w:val="32"/>
          <w:szCs w:val="32"/>
        </w:rPr>
      </w:pPr>
      <w:r>
        <w:rPr>
          <w:rFonts w:hint="eastAsia" w:ascii="仿宋_GB2312" w:eastAsia="仿宋_GB2312"/>
          <w:color w:val="000000"/>
          <w:sz w:val="32"/>
          <w:szCs w:val="30"/>
          <w:lang w:val="en-US" w:eastAsia="zh-CN"/>
        </w:rPr>
        <w:t>（二）机关运行经费：为保障行政单位（包括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A0204"/>
    <w:charset w:val="00"/>
    <w:family w:val="roman"/>
    <w:pitch w:val="default"/>
    <w:sig w:usb0="E00002FF" w:usb1="4000045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dobe 仿宋 Std R">
    <w:altName w:val="仿宋"/>
    <w:panose1 w:val="00000000000000000000"/>
    <w:charset w:val="86"/>
    <w:family w:val="roman"/>
    <w:pitch w:val="default"/>
    <w:sig w:usb0="00000000" w:usb1="00000000" w:usb2="00000016" w:usb3="00000000" w:csb0="00060007" w:csb1="00000000"/>
  </w:font>
  <w:font w:name="微软雅黑">
    <w:panose1 w:val="020B0503020204020204"/>
    <w:charset w:val="86"/>
    <w:family w:val="auto"/>
    <w:pitch w:val="default"/>
    <w:sig w:usb0="80000287" w:usb1="280F3C52"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8</w:t>
    </w:r>
    <w:r>
      <w:rPr>
        <w:rStyle w:val="10"/>
      </w:rPr>
      <w:fldChar w:fldCharType="end"/>
    </w:r>
  </w:p>
  <w:p>
    <w:pPr>
      <w:pStyle w:val="7"/>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0Nzg5OGU4NTEwOWVmNWI2NTc5ZTE0MDZlOWFiNDUifQ=="/>
  </w:docVars>
  <w:rsids>
    <w:rsidRoot w:val="19076E1D"/>
    <w:rsid w:val="000429DB"/>
    <w:rsid w:val="00066060"/>
    <w:rsid w:val="00675E17"/>
    <w:rsid w:val="00683AC4"/>
    <w:rsid w:val="008110CC"/>
    <w:rsid w:val="00B358C5"/>
    <w:rsid w:val="00C04C9A"/>
    <w:rsid w:val="00CB427A"/>
    <w:rsid w:val="00F500B9"/>
    <w:rsid w:val="01992CBB"/>
    <w:rsid w:val="022502CD"/>
    <w:rsid w:val="05EB1609"/>
    <w:rsid w:val="08EE0B31"/>
    <w:rsid w:val="0A326819"/>
    <w:rsid w:val="0CBF216E"/>
    <w:rsid w:val="0FCB58D0"/>
    <w:rsid w:val="11427CB1"/>
    <w:rsid w:val="139E3D52"/>
    <w:rsid w:val="162B4B72"/>
    <w:rsid w:val="18AC060B"/>
    <w:rsid w:val="19076E1D"/>
    <w:rsid w:val="198E6DB1"/>
    <w:rsid w:val="1EBD751D"/>
    <w:rsid w:val="1F117155"/>
    <w:rsid w:val="204B45CE"/>
    <w:rsid w:val="21BC6D11"/>
    <w:rsid w:val="244C6F7F"/>
    <w:rsid w:val="25705B71"/>
    <w:rsid w:val="28B844BC"/>
    <w:rsid w:val="2C387091"/>
    <w:rsid w:val="2DBB222D"/>
    <w:rsid w:val="31D40AAE"/>
    <w:rsid w:val="338D14B6"/>
    <w:rsid w:val="381119B2"/>
    <w:rsid w:val="3BD871B8"/>
    <w:rsid w:val="3CF55A87"/>
    <w:rsid w:val="429A727D"/>
    <w:rsid w:val="4322216B"/>
    <w:rsid w:val="4C0B38BC"/>
    <w:rsid w:val="4C0B7195"/>
    <w:rsid w:val="4D3B293C"/>
    <w:rsid w:val="51B40312"/>
    <w:rsid w:val="56552A05"/>
    <w:rsid w:val="57CC144D"/>
    <w:rsid w:val="62B20F12"/>
    <w:rsid w:val="63973295"/>
    <w:rsid w:val="641E7445"/>
    <w:rsid w:val="65C8205D"/>
    <w:rsid w:val="71452C49"/>
    <w:rsid w:val="73224148"/>
    <w:rsid w:val="772860B1"/>
    <w:rsid w:val="7B4102B0"/>
    <w:rsid w:val="7F0C59E2"/>
    <w:rsid w:val="7FE3556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2"/>
    <w:basedOn w:val="1"/>
    <w:next w:val="1"/>
    <w:link w:val="11"/>
    <w:qFormat/>
    <w:uiPriority w:val="99"/>
    <w:pPr>
      <w:keepNext/>
      <w:keepLines/>
      <w:spacing w:line="416" w:lineRule="auto"/>
      <w:outlineLvl w:val="1"/>
    </w:pPr>
    <w:rPr>
      <w:rFonts w:ascii="Arial" w:hAnsi="Arial" w:eastAsia="黑体" w:cs="Arial"/>
      <w:b/>
      <w:bCs/>
      <w:sz w:val="32"/>
      <w:szCs w:val="32"/>
    </w:rPr>
  </w:style>
  <w:style w:type="paragraph" w:styleId="4">
    <w:name w:val="heading 3"/>
    <w:basedOn w:val="1"/>
    <w:next w:val="1"/>
    <w:unhideWhenUsed/>
    <w:qFormat/>
    <w:locked/>
    <w:uiPriority w:val="0"/>
    <w:pPr>
      <w:keepNext/>
      <w:keepLines/>
      <w:spacing w:before="260" w:after="260" w:line="413" w:lineRule="auto"/>
      <w:outlineLvl w:val="2"/>
    </w:pPr>
    <w:rPr>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5">
    <w:name w:val="Plain Text"/>
    <w:basedOn w:val="1"/>
    <w:qFormat/>
    <w:uiPriority w:val="0"/>
    <w:rPr>
      <w:rFonts w:ascii="宋体" w:hAnsi="Courier New" w:cs="Courier New"/>
      <w:szCs w:val="21"/>
    </w:rPr>
  </w:style>
  <w:style w:type="paragraph" w:styleId="6">
    <w:name w:val="Balloon Text"/>
    <w:basedOn w:val="1"/>
    <w:link w:val="13"/>
    <w:semiHidden/>
    <w:unhideWhenUsed/>
    <w:qFormat/>
    <w:uiPriority w:val="99"/>
    <w:rPr>
      <w:sz w:val="18"/>
      <w:szCs w:val="18"/>
    </w:rPr>
  </w:style>
  <w:style w:type="paragraph" w:styleId="7">
    <w:name w:val="footer"/>
    <w:basedOn w:val="1"/>
    <w:link w:val="12"/>
    <w:qFormat/>
    <w:uiPriority w:val="99"/>
    <w:pPr>
      <w:tabs>
        <w:tab w:val="center" w:pos="4153"/>
        <w:tab w:val="right" w:pos="8306"/>
      </w:tabs>
      <w:snapToGrid w:val="0"/>
      <w:jc w:val="left"/>
    </w:pPr>
    <w:rPr>
      <w:sz w:val="18"/>
      <w:szCs w:val="18"/>
    </w:rPr>
  </w:style>
  <w:style w:type="character" w:styleId="10">
    <w:name w:val="page number"/>
    <w:basedOn w:val="9"/>
    <w:qFormat/>
    <w:uiPriority w:val="99"/>
  </w:style>
  <w:style w:type="character" w:customStyle="1" w:styleId="11">
    <w:name w:val="标题 2 Char"/>
    <w:basedOn w:val="9"/>
    <w:link w:val="3"/>
    <w:semiHidden/>
    <w:qFormat/>
    <w:uiPriority w:val="9"/>
    <w:rPr>
      <w:rFonts w:asciiTheme="majorHAnsi" w:hAnsiTheme="majorHAnsi" w:eastAsiaTheme="majorEastAsia" w:cstheme="majorBidi"/>
      <w:b/>
      <w:bCs/>
      <w:sz w:val="32"/>
      <w:szCs w:val="32"/>
    </w:rPr>
  </w:style>
  <w:style w:type="character" w:customStyle="1" w:styleId="12">
    <w:name w:val="页脚 Char"/>
    <w:basedOn w:val="9"/>
    <w:link w:val="7"/>
    <w:semiHidden/>
    <w:qFormat/>
    <w:uiPriority w:val="99"/>
    <w:rPr>
      <w:rFonts w:cs="Calibri"/>
      <w:sz w:val="18"/>
      <w:szCs w:val="18"/>
    </w:rPr>
  </w:style>
  <w:style w:type="character" w:customStyle="1" w:styleId="13">
    <w:name w:val="批注框文本 Char"/>
    <w:basedOn w:val="9"/>
    <w:link w:val="6"/>
    <w:semiHidden/>
    <w:qFormat/>
    <w:uiPriority w:val="99"/>
    <w:rPr>
      <w:rFonts w:ascii="Calibri" w:hAnsi="Calibri" w:cs="Calibri"/>
      <w:kern w:val="2"/>
      <w:sz w:val="18"/>
      <w:szCs w:val="18"/>
    </w:rPr>
  </w:style>
  <w:style w:type="paragraph" w:customStyle="1" w:styleId="14">
    <w:name w:val="p0"/>
    <w:basedOn w:val="1"/>
    <w:qFormat/>
    <w:uiPriority w:val="0"/>
    <w:pPr>
      <w:widowControl/>
    </w:pPr>
    <w:rPr>
      <w:rFonts w:ascii="Times New Roman" w:hAnsi="Times New Roman" w:eastAsia="宋体" w:cs="Times New Roman"/>
      <w:kern w:val="0"/>
      <w:szCs w:val="21"/>
    </w:rPr>
  </w:style>
  <w:style w:type="character" w:customStyle="1" w:styleId="15">
    <w:name w:val="row_tree_level_4"/>
    <w:basedOn w:val="9"/>
    <w:qFormat/>
    <w:uiPriority w:val="0"/>
  </w:style>
  <w:style w:type="paragraph" w:customStyle="1" w:styleId="16">
    <w:name w:val="Body Text First Indent 2_076da145-85d5-4cdd-be27-fb637e5b36f5"/>
    <w:basedOn w:val="1"/>
    <w:qFormat/>
    <w:uiPriority w:val="0"/>
    <w:pPr>
      <w:ind w:left="420" w:leftChars="200" w:firstLine="210"/>
    </w:pPr>
    <w:rPr>
      <w:rFonts w:ascii="Times New Roman" w:hAnsi="Times New Roman" w:eastAsia="宋体" w:cs="Calibri"/>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10</Pages>
  <Words>3891</Words>
  <Characters>4162</Characters>
  <Lines>3</Lines>
  <Paragraphs>5</Paragraphs>
  <TotalTime>1</TotalTime>
  <ScaleCrop>false</ScaleCrop>
  <LinksUpToDate>false</LinksUpToDate>
  <CharactersWithSpaces>4219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2018-01-17T02:36:00Z</dcterms:created>
  <dc:creator>Administrator</dc:creator>
  <cp:lastModifiedBy>大鹏展翅</cp:lastModifiedBy>
  <cp:lastPrinted>2021-05-26T02:23:00Z</cp:lastPrinted>
  <dcterms:modified xsi:type="dcterms:W3CDTF">2023-07-04T08:26:51Z</dcterms:modified>
  <dc:title>附件2：2018年市级部门预算说明和预算公开表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90B87476E37D4377B17FE30C41B6EB36</vt:lpwstr>
  </property>
</Properties>
</file>